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6D029" w14:textId="71C20409" w:rsidR="00927A88" w:rsidRPr="004327C5" w:rsidRDefault="00927A88" w:rsidP="00927A88">
      <w:pPr>
        <w:jc w:val="right"/>
        <w:rPr>
          <w:rFonts w:cs="Times New Roman"/>
          <w:b/>
          <w:sz w:val="28"/>
          <w:szCs w:val="28"/>
        </w:rPr>
      </w:pPr>
      <w:bookmarkStart w:id="0" w:name="_Hlk68431688"/>
      <w:bookmarkEnd w:id="0"/>
      <w:r>
        <w:rPr>
          <w:rFonts w:cs="Times New Roman"/>
          <w:b/>
          <w:sz w:val="28"/>
          <w:szCs w:val="28"/>
        </w:rPr>
        <w:t>Чеченова Лиана Мухамедовна</w:t>
      </w:r>
    </w:p>
    <w:p w14:paraId="675C642C" w14:textId="77777777" w:rsidR="00927A88" w:rsidRPr="004327C5" w:rsidRDefault="00927A88" w:rsidP="00927A88">
      <w:pPr>
        <w:jc w:val="right"/>
        <w:rPr>
          <w:rFonts w:cs="Times New Roman"/>
          <w:sz w:val="28"/>
          <w:szCs w:val="28"/>
        </w:rPr>
      </w:pPr>
      <w:r w:rsidRPr="004327C5">
        <w:rPr>
          <w:rFonts w:cs="Times New Roman"/>
          <w:sz w:val="28"/>
          <w:szCs w:val="28"/>
        </w:rPr>
        <w:t>доцент кафедры «Экономика транспорта»</w:t>
      </w:r>
    </w:p>
    <w:p w14:paraId="7B0DE98E" w14:textId="77777777" w:rsidR="00927A88" w:rsidRDefault="00927A88" w:rsidP="00927A88">
      <w:pPr>
        <w:jc w:val="right"/>
        <w:rPr>
          <w:rFonts w:cs="Times New Roman"/>
          <w:sz w:val="28"/>
          <w:szCs w:val="28"/>
        </w:rPr>
      </w:pPr>
      <w:r w:rsidRPr="004327C5">
        <w:rPr>
          <w:rFonts w:cs="Times New Roman"/>
          <w:sz w:val="28"/>
          <w:szCs w:val="28"/>
        </w:rPr>
        <w:t xml:space="preserve">Петербургского государственного университета путей сообщения </w:t>
      </w:r>
    </w:p>
    <w:p w14:paraId="5462246E" w14:textId="77777777" w:rsidR="00927A88" w:rsidRDefault="00927A88" w:rsidP="00927A88">
      <w:pPr>
        <w:jc w:val="right"/>
        <w:rPr>
          <w:rFonts w:cs="Times New Roman"/>
          <w:sz w:val="28"/>
          <w:szCs w:val="28"/>
        </w:rPr>
      </w:pPr>
      <w:r w:rsidRPr="004327C5">
        <w:rPr>
          <w:rFonts w:cs="Times New Roman"/>
          <w:sz w:val="28"/>
          <w:szCs w:val="28"/>
        </w:rPr>
        <w:t xml:space="preserve">Императора Александра I, </w:t>
      </w:r>
    </w:p>
    <w:p w14:paraId="5E7BDD6D" w14:textId="78404348" w:rsidR="00927A88" w:rsidRPr="004327C5" w:rsidRDefault="00927A88" w:rsidP="00927A88">
      <w:pPr>
        <w:jc w:val="right"/>
        <w:rPr>
          <w:rFonts w:cs="Times New Roman"/>
          <w:sz w:val="28"/>
          <w:szCs w:val="28"/>
        </w:rPr>
      </w:pPr>
      <w:r w:rsidRPr="004327C5">
        <w:rPr>
          <w:rFonts w:cs="Times New Roman"/>
          <w:sz w:val="28"/>
          <w:szCs w:val="28"/>
        </w:rPr>
        <w:t>кандидат экономических наук,</w:t>
      </w:r>
    </w:p>
    <w:p w14:paraId="50EA7896" w14:textId="77777777" w:rsidR="00927A88" w:rsidRPr="004327C5" w:rsidRDefault="00927A88" w:rsidP="00927A88">
      <w:pPr>
        <w:jc w:val="right"/>
        <w:rPr>
          <w:rFonts w:cs="Times New Roman"/>
          <w:sz w:val="28"/>
          <w:szCs w:val="28"/>
        </w:rPr>
      </w:pPr>
      <w:r w:rsidRPr="004327C5">
        <w:rPr>
          <w:rFonts w:cs="Times New Roman"/>
          <w:sz w:val="28"/>
          <w:szCs w:val="28"/>
        </w:rPr>
        <w:t>г. Санкт-Петербург</w:t>
      </w:r>
    </w:p>
    <w:p w14:paraId="07D41034" w14:textId="108E652F" w:rsidR="00927A88" w:rsidRPr="00CB746E" w:rsidRDefault="00927A88" w:rsidP="00927A88">
      <w:pPr>
        <w:jc w:val="right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>Тел</w:t>
      </w:r>
      <w:r w:rsidRPr="00CB746E">
        <w:rPr>
          <w:rFonts w:cs="Times New Roman"/>
          <w:sz w:val="28"/>
          <w:szCs w:val="28"/>
          <w:lang w:val="en-US"/>
        </w:rPr>
        <w:t>.: +7-921-784-04-96</w:t>
      </w:r>
    </w:p>
    <w:p w14:paraId="4E20F21A" w14:textId="406F45C3" w:rsidR="00927A88" w:rsidRPr="00927A88" w:rsidRDefault="00927A88" w:rsidP="00927A88">
      <w:pPr>
        <w:jc w:val="right"/>
        <w:rPr>
          <w:rFonts w:cs="Times New Roman"/>
          <w:sz w:val="28"/>
          <w:szCs w:val="28"/>
          <w:lang w:val="en-US"/>
        </w:rPr>
      </w:pPr>
      <w:r w:rsidRPr="004327C5">
        <w:rPr>
          <w:rFonts w:cs="Times New Roman"/>
          <w:sz w:val="28"/>
          <w:szCs w:val="28"/>
          <w:lang w:val="en-US"/>
        </w:rPr>
        <w:t>E</w:t>
      </w:r>
      <w:r w:rsidRPr="00927A88">
        <w:rPr>
          <w:rFonts w:cs="Times New Roman"/>
          <w:sz w:val="28"/>
          <w:szCs w:val="28"/>
          <w:lang w:val="en-US"/>
        </w:rPr>
        <w:t>-</w:t>
      </w:r>
      <w:r w:rsidRPr="004327C5">
        <w:rPr>
          <w:rFonts w:cs="Times New Roman"/>
          <w:sz w:val="28"/>
          <w:szCs w:val="28"/>
          <w:lang w:val="en-US"/>
        </w:rPr>
        <w:t>mail</w:t>
      </w:r>
      <w:r w:rsidRPr="00927A88">
        <w:rPr>
          <w:rFonts w:cs="Times New Roman"/>
          <w:sz w:val="28"/>
          <w:szCs w:val="28"/>
          <w:lang w:val="en-US"/>
        </w:rPr>
        <w:t xml:space="preserve">: </w:t>
      </w:r>
      <w:r w:rsidRPr="004327C5">
        <w:rPr>
          <w:rFonts w:cs="Times New Roman"/>
          <w:sz w:val="28"/>
          <w:szCs w:val="28"/>
          <w:lang w:val="en-US"/>
        </w:rPr>
        <w:t>liana</w:t>
      </w:r>
      <w:r w:rsidRPr="00927A88">
        <w:rPr>
          <w:rFonts w:cs="Times New Roman"/>
          <w:sz w:val="28"/>
          <w:szCs w:val="28"/>
          <w:lang w:val="en-US"/>
        </w:rPr>
        <w:t>1981-149@</w:t>
      </w:r>
      <w:r w:rsidRPr="004327C5">
        <w:rPr>
          <w:rFonts w:cs="Times New Roman"/>
          <w:sz w:val="28"/>
          <w:szCs w:val="28"/>
          <w:lang w:val="en-US"/>
        </w:rPr>
        <w:t>mail</w:t>
      </w:r>
      <w:r w:rsidRPr="00927A88">
        <w:rPr>
          <w:rFonts w:cs="Times New Roman"/>
          <w:sz w:val="28"/>
          <w:szCs w:val="28"/>
          <w:lang w:val="en-US"/>
        </w:rPr>
        <w:t>.</w:t>
      </w:r>
      <w:r w:rsidRPr="004327C5">
        <w:rPr>
          <w:rFonts w:cs="Times New Roman"/>
          <w:sz w:val="28"/>
          <w:szCs w:val="28"/>
          <w:lang w:val="en-US"/>
        </w:rPr>
        <w:t>ru</w:t>
      </w:r>
    </w:p>
    <w:p w14:paraId="466FCF8D" w14:textId="5B39BA8B" w:rsidR="0064083C" w:rsidRPr="00CB746E" w:rsidRDefault="0064083C" w:rsidP="0064083C">
      <w:pPr>
        <w:tabs>
          <w:tab w:val="num" w:pos="720"/>
        </w:tabs>
        <w:autoSpaceDE w:val="0"/>
        <w:autoSpaceDN w:val="0"/>
        <w:adjustRightInd w:val="0"/>
        <w:jc w:val="both"/>
        <w:rPr>
          <w:b/>
          <w:lang w:val="en-US"/>
        </w:rPr>
      </w:pPr>
    </w:p>
    <w:p w14:paraId="5B085598" w14:textId="77777777" w:rsidR="00927A88" w:rsidRPr="00CB746E" w:rsidRDefault="00927A88" w:rsidP="00927A88">
      <w:pPr>
        <w:jc w:val="right"/>
        <w:rPr>
          <w:rFonts w:cs="Times New Roman"/>
          <w:b/>
          <w:sz w:val="28"/>
          <w:szCs w:val="28"/>
          <w:lang w:val="en-US"/>
        </w:rPr>
      </w:pPr>
      <w:proofErr w:type="spellStart"/>
      <w:r w:rsidRPr="00CB746E">
        <w:rPr>
          <w:rFonts w:cs="Times New Roman"/>
          <w:b/>
          <w:sz w:val="28"/>
          <w:szCs w:val="28"/>
          <w:lang w:val="en-US"/>
        </w:rPr>
        <w:t>Chechenova</w:t>
      </w:r>
      <w:proofErr w:type="spellEnd"/>
      <w:r w:rsidRPr="00CB746E">
        <w:rPr>
          <w:rFonts w:cs="Times New Roman"/>
          <w:b/>
          <w:sz w:val="28"/>
          <w:szCs w:val="28"/>
          <w:lang w:val="en-US"/>
        </w:rPr>
        <w:t xml:space="preserve"> Liana </w:t>
      </w:r>
      <w:proofErr w:type="spellStart"/>
      <w:r w:rsidRPr="00CB746E">
        <w:rPr>
          <w:rFonts w:cs="Times New Roman"/>
          <w:b/>
          <w:sz w:val="28"/>
          <w:szCs w:val="28"/>
          <w:lang w:val="en-US"/>
        </w:rPr>
        <w:t>Muhamedovna</w:t>
      </w:r>
      <w:proofErr w:type="spellEnd"/>
    </w:p>
    <w:p w14:paraId="50AA57A6" w14:textId="2EF217BF" w:rsidR="00927A88" w:rsidRPr="00927A88" w:rsidRDefault="00927A88" w:rsidP="00927A88">
      <w:pPr>
        <w:jc w:val="right"/>
        <w:rPr>
          <w:rFonts w:cs="Times New Roman"/>
          <w:sz w:val="28"/>
          <w:szCs w:val="28"/>
          <w:lang w:val="en-US"/>
        </w:rPr>
      </w:pPr>
      <w:r w:rsidRPr="00927A88">
        <w:rPr>
          <w:rFonts w:cs="Times New Roman"/>
          <w:sz w:val="28"/>
          <w:szCs w:val="28"/>
          <w:lang w:val="en-US"/>
        </w:rPr>
        <w:t>PhD in Economics, Faculty of Economics of transport</w:t>
      </w:r>
    </w:p>
    <w:p w14:paraId="13B52E99" w14:textId="17EFD6A7" w:rsidR="00927A88" w:rsidRPr="00927A88" w:rsidRDefault="00927A88" w:rsidP="00927A88">
      <w:pPr>
        <w:jc w:val="right"/>
        <w:rPr>
          <w:rFonts w:cs="Times New Roman"/>
          <w:sz w:val="28"/>
          <w:szCs w:val="28"/>
          <w:lang w:val="en-US"/>
        </w:rPr>
      </w:pPr>
      <w:r w:rsidRPr="00927A88">
        <w:rPr>
          <w:rFonts w:cs="Times New Roman"/>
          <w:sz w:val="28"/>
          <w:szCs w:val="28"/>
          <w:lang w:val="en-US"/>
        </w:rPr>
        <w:t>Emperor Alexander I St. Petersburg State Transport University,</w:t>
      </w:r>
    </w:p>
    <w:p w14:paraId="28C95ACE" w14:textId="77777777" w:rsidR="00927A88" w:rsidRPr="00CB746E" w:rsidRDefault="00927A88" w:rsidP="00927A88">
      <w:pPr>
        <w:jc w:val="right"/>
        <w:rPr>
          <w:rFonts w:cs="Times New Roman"/>
          <w:sz w:val="28"/>
          <w:szCs w:val="28"/>
          <w:lang w:val="en-US"/>
        </w:rPr>
      </w:pPr>
      <w:r w:rsidRPr="00CB746E">
        <w:rPr>
          <w:rFonts w:cs="Times New Roman"/>
          <w:sz w:val="28"/>
          <w:szCs w:val="28"/>
          <w:lang w:val="en-US"/>
        </w:rPr>
        <w:t>Saint-Petersburg, Russia,</w:t>
      </w:r>
    </w:p>
    <w:p w14:paraId="5894A2DD" w14:textId="68A7B0FF" w:rsidR="00927A88" w:rsidRPr="00CB746E" w:rsidRDefault="00927A88" w:rsidP="00927A88">
      <w:pPr>
        <w:jc w:val="right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Tel</w:t>
      </w:r>
      <w:r w:rsidRPr="00CB746E">
        <w:rPr>
          <w:rFonts w:cs="Times New Roman"/>
          <w:sz w:val="28"/>
          <w:szCs w:val="28"/>
          <w:lang w:val="en-US"/>
        </w:rPr>
        <w:t>.: +7-921-784-04-96</w:t>
      </w:r>
    </w:p>
    <w:p w14:paraId="4FAD65A7" w14:textId="215CEC4C" w:rsidR="00927A88" w:rsidRPr="00CB746E" w:rsidRDefault="00F13414" w:rsidP="00927A88">
      <w:pPr>
        <w:jc w:val="right"/>
        <w:rPr>
          <w:rFonts w:cs="Times New Roman"/>
          <w:sz w:val="28"/>
          <w:szCs w:val="28"/>
          <w:lang w:val="en-US"/>
        </w:rPr>
      </w:pPr>
      <w:hyperlink r:id="rId8" w:history="1">
        <w:r w:rsidR="00927A88" w:rsidRPr="00CB746E">
          <w:rPr>
            <w:sz w:val="28"/>
            <w:szCs w:val="28"/>
            <w:lang w:val="en-US"/>
          </w:rPr>
          <w:t>liana1981-149@mail.ru</w:t>
        </w:r>
      </w:hyperlink>
    </w:p>
    <w:p w14:paraId="50B65637" w14:textId="77777777" w:rsidR="00927A88" w:rsidRPr="00CB746E" w:rsidRDefault="00927A88" w:rsidP="0064083C">
      <w:pPr>
        <w:tabs>
          <w:tab w:val="num" w:pos="720"/>
        </w:tabs>
        <w:autoSpaceDE w:val="0"/>
        <w:autoSpaceDN w:val="0"/>
        <w:adjustRightInd w:val="0"/>
        <w:jc w:val="both"/>
        <w:rPr>
          <w:b/>
          <w:lang w:val="en-US"/>
        </w:rPr>
      </w:pPr>
    </w:p>
    <w:p w14:paraId="3C1947BA" w14:textId="67E13DA6" w:rsidR="0064083C" w:rsidRPr="0064083C" w:rsidRDefault="0064083C" w:rsidP="00927A88">
      <w:pPr>
        <w:jc w:val="center"/>
        <w:rPr>
          <w:rFonts w:cs="Times New Roman"/>
          <w:b/>
          <w:sz w:val="28"/>
          <w:szCs w:val="28"/>
        </w:rPr>
      </w:pPr>
      <w:r w:rsidRPr="0064083C">
        <w:rPr>
          <w:rFonts w:cs="Times New Roman"/>
          <w:b/>
          <w:sz w:val="28"/>
          <w:szCs w:val="28"/>
        </w:rPr>
        <w:t xml:space="preserve">Оценка </w:t>
      </w:r>
      <w:r w:rsidR="004E6C0D">
        <w:rPr>
          <w:rFonts w:cs="Times New Roman"/>
          <w:b/>
          <w:sz w:val="28"/>
          <w:szCs w:val="28"/>
        </w:rPr>
        <w:t>эффектов от реализации мероприятий по сокращению</w:t>
      </w:r>
      <w:r w:rsidRPr="0064083C">
        <w:rPr>
          <w:rFonts w:cs="Times New Roman"/>
          <w:b/>
          <w:sz w:val="28"/>
          <w:szCs w:val="28"/>
        </w:rPr>
        <w:t xml:space="preserve"> </w:t>
      </w:r>
      <w:r w:rsidR="004E6C0D">
        <w:rPr>
          <w:rFonts w:cs="Times New Roman"/>
          <w:b/>
          <w:sz w:val="28"/>
          <w:szCs w:val="28"/>
        </w:rPr>
        <w:t>расходов</w:t>
      </w:r>
      <w:r>
        <w:rPr>
          <w:rFonts w:cs="Times New Roman"/>
          <w:b/>
          <w:sz w:val="28"/>
          <w:szCs w:val="28"/>
        </w:rPr>
        <w:t xml:space="preserve"> на эксплуатацию</w:t>
      </w:r>
      <w:r w:rsidRPr="0064083C">
        <w:rPr>
          <w:rFonts w:cs="Times New Roman"/>
          <w:b/>
          <w:sz w:val="28"/>
          <w:szCs w:val="28"/>
        </w:rPr>
        <w:t xml:space="preserve"> инфраструктурных объектов железнодорожного транспорта</w:t>
      </w:r>
    </w:p>
    <w:p w14:paraId="0DF123FD" w14:textId="77777777" w:rsidR="00251941" w:rsidRPr="004327C5" w:rsidRDefault="00251941" w:rsidP="00927A88">
      <w:pPr>
        <w:jc w:val="center"/>
        <w:rPr>
          <w:rFonts w:cs="Times New Roman"/>
          <w:b/>
          <w:sz w:val="28"/>
          <w:szCs w:val="28"/>
        </w:rPr>
      </w:pPr>
    </w:p>
    <w:p w14:paraId="291AC212" w14:textId="77777777" w:rsidR="00927A88" w:rsidRPr="00927A88" w:rsidRDefault="00927A88" w:rsidP="007E53CB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rFonts w:cs="Times New Roman"/>
          <w:b/>
          <w:sz w:val="28"/>
          <w:szCs w:val="28"/>
        </w:rPr>
      </w:pPr>
      <w:r w:rsidRPr="00927A88">
        <w:rPr>
          <w:rFonts w:cs="Times New Roman"/>
          <w:b/>
          <w:sz w:val="28"/>
          <w:szCs w:val="28"/>
        </w:rPr>
        <w:t>Аннотация:</w:t>
      </w:r>
    </w:p>
    <w:p w14:paraId="10792E00" w14:textId="7416C89A" w:rsidR="001E7EF0" w:rsidRPr="000532D6" w:rsidRDefault="001E7EF0" w:rsidP="007E53CB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0532D6">
        <w:rPr>
          <w:rFonts w:cs="Times New Roman"/>
          <w:sz w:val="28"/>
          <w:szCs w:val="28"/>
        </w:rPr>
        <w:t xml:space="preserve">Целью данного исследования является оценка мероприятий по оптимизации эксплуатационных расходов железнодорожной станции на базе предложенных рекомендаций, влияющих на повышение эффективности работы. В работе </w:t>
      </w:r>
      <w:r>
        <w:rPr>
          <w:rFonts w:cs="Times New Roman"/>
          <w:sz w:val="28"/>
          <w:szCs w:val="28"/>
        </w:rPr>
        <w:t>использованы</w:t>
      </w:r>
      <w:r w:rsidRPr="000532D6">
        <w:rPr>
          <w:rFonts w:cs="Times New Roman"/>
          <w:sz w:val="28"/>
          <w:szCs w:val="28"/>
        </w:rPr>
        <w:t xml:space="preserve"> методы и инструменты, необходимые для достижения научных результатов. Предложенная методика применяется в результате комплексного использования трудовых, материальных и финансовых ресурсов в процессе выполнения работ.</w:t>
      </w:r>
    </w:p>
    <w:p w14:paraId="13E67E3C" w14:textId="77777777" w:rsidR="001E7EF0" w:rsidRPr="00EF1B8D" w:rsidRDefault="001E7EF0" w:rsidP="007E53CB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EF1B8D">
        <w:rPr>
          <w:rFonts w:cs="Times New Roman"/>
          <w:sz w:val="28"/>
          <w:szCs w:val="28"/>
        </w:rPr>
        <w:t xml:space="preserve">Описаны ключевые аспекты составления плана эксплуатационных расходов на железнодорожном транспорте, основные эксплуатационные методики планирования затрат, а также факторы, влияющие на переоценку эксплуатационных расходов. </w:t>
      </w:r>
    </w:p>
    <w:p w14:paraId="0C857B2C" w14:textId="77777777" w:rsidR="001E7EF0" w:rsidRDefault="001E7EF0" w:rsidP="007E53CB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EF1B8D">
        <w:rPr>
          <w:rFonts w:cs="Times New Roman"/>
          <w:sz w:val="28"/>
          <w:szCs w:val="28"/>
        </w:rPr>
        <w:t xml:space="preserve">Проведен </w:t>
      </w:r>
      <w:r>
        <w:rPr>
          <w:rFonts w:cs="Times New Roman"/>
          <w:sz w:val="28"/>
          <w:szCs w:val="28"/>
        </w:rPr>
        <w:t>а</w:t>
      </w:r>
      <w:r w:rsidRPr="00EF1B8D">
        <w:rPr>
          <w:rFonts w:cs="Times New Roman"/>
          <w:sz w:val="28"/>
          <w:szCs w:val="28"/>
        </w:rPr>
        <w:t xml:space="preserve">нализ бюджета затрат, анализ себестоимости работ и услуг железнодорожной станции с последующим составлением методики оценки мероприятий по оптимизации эксплуатационных расходов. </w:t>
      </w:r>
    </w:p>
    <w:p w14:paraId="77D30360" w14:textId="77777777" w:rsidR="001E7EF0" w:rsidRPr="00EF1B8D" w:rsidRDefault="001E7EF0" w:rsidP="007E53CB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Показана целесообразность предложенной методики для </w:t>
      </w:r>
      <w:r w:rsidRPr="00EF1B8D">
        <w:rPr>
          <w:color w:val="000000"/>
          <w:sz w:val="28"/>
          <w:szCs w:val="28"/>
          <w:shd w:val="clear" w:color="auto" w:fill="FFFFFF"/>
        </w:rPr>
        <w:t>увелич</w:t>
      </w:r>
      <w:r>
        <w:rPr>
          <w:color w:val="000000"/>
          <w:sz w:val="28"/>
          <w:szCs w:val="28"/>
          <w:shd w:val="clear" w:color="auto" w:fill="FFFFFF"/>
        </w:rPr>
        <w:t>ения</w:t>
      </w:r>
      <w:r w:rsidRPr="00EF1B8D">
        <w:rPr>
          <w:color w:val="000000"/>
          <w:sz w:val="28"/>
          <w:szCs w:val="28"/>
          <w:shd w:val="clear" w:color="auto" w:fill="FFFFFF"/>
        </w:rPr>
        <w:t xml:space="preserve"> доход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EF1B8D">
        <w:rPr>
          <w:color w:val="000000"/>
          <w:sz w:val="28"/>
          <w:szCs w:val="28"/>
          <w:shd w:val="clear" w:color="auto" w:fill="FFFFFF"/>
        </w:rPr>
        <w:t xml:space="preserve"> станции, </w:t>
      </w:r>
      <w:r>
        <w:rPr>
          <w:color w:val="000000"/>
          <w:sz w:val="28"/>
          <w:szCs w:val="28"/>
          <w:shd w:val="clear" w:color="auto" w:fill="FFFFFF"/>
        </w:rPr>
        <w:t>экономии</w:t>
      </w:r>
      <w:r w:rsidRPr="00EF1B8D">
        <w:rPr>
          <w:color w:val="000000"/>
          <w:sz w:val="28"/>
          <w:szCs w:val="28"/>
          <w:shd w:val="clear" w:color="auto" w:fill="FFFFFF"/>
        </w:rPr>
        <w:t xml:space="preserve"> эксплуатационны</w:t>
      </w:r>
      <w:r>
        <w:rPr>
          <w:color w:val="000000"/>
          <w:sz w:val="28"/>
          <w:szCs w:val="28"/>
          <w:shd w:val="clear" w:color="auto" w:fill="FFFFFF"/>
        </w:rPr>
        <w:t>х</w:t>
      </w:r>
      <w:r w:rsidRPr="00EF1B8D">
        <w:rPr>
          <w:color w:val="000000"/>
          <w:sz w:val="28"/>
          <w:szCs w:val="28"/>
          <w:shd w:val="clear" w:color="auto" w:fill="FFFFFF"/>
        </w:rPr>
        <w:t xml:space="preserve"> расход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EF1B8D">
        <w:rPr>
          <w:color w:val="000000"/>
          <w:sz w:val="28"/>
          <w:szCs w:val="28"/>
          <w:shd w:val="clear" w:color="auto" w:fill="FFFFFF"/>
        </w:rPr>
        <w:t xml:space="preserve"> путем внедрения </w:t>
      </w:r>
      <w:r>
        <w:rPr>
          <w:color w:val="000000"/>
          <w:sz w:val="28"/>
          <w:szCs w:val="28"/>
          <w:shd w:val="clear" w:color="auto" w:fill="FFFFFF"/>
        </w:rPr>
        <w:t>разработанных</w:t>
      </w:r>
      <w:r w:rsidRPr="00EF1B8D">
        <w:rPr>
          <w:color w:val="000000"/>
          <w:sz w:val="28"/>
          <w:szCs w:val="28"/>
          <w:shd w:val="clear" w:color="auto" w:fill="FFFFFF"/>
        </w:rPr>
        <w:t xml:space="preserve"> мероприятий. </w:t>
      </w:r>
    </w:p>
    <w:p w14:paraId="7273771C" w14:textId="77777777" w:rsidR="0064083C" w:rsidRDefault="0064083C" w:rsidP="007E53CB">
      <w:pPr>
        <w:ind w:firstLine="567"/>
        <w:jc w:val="both"/>
        <w:rPr>
          <w:rFonts w:cs="Times New Roman"/>
          <w:b/>
          <w:sz w:val="28"/>
          <w:szCs w:val="28"/>
        </w:rPr>
      </w:pPr>
    </w:p>
    <w:p w14:paraId="75356325" w14:textId="5C5E2F0C" w:rsidR="001E7EF0" w:rsidRPr="00EF1B8D" w:rsidRDefault="001E7EF0" w:rsidP="007E53CB">
      <w:pPr>
        <w:ind w:firstLine="567"/>
        <w:jc w:val="both"/>
        <w:rPr>
          <w:rFonts w:cs="Times New Roman"/>
          <w:sz w:val="28"/>
          <w:szCs w:val="28"/>
        </w:rPr>
      </w:pPr>
      <w:r w:rsidRPr="00EF1B8D">
        <w:rPr>
          <w:rFonts w:cs="Times New Roman"/>
          <w:b/>
          <w:sz w:val="28"/>
          <w:szCs w:val="28"/>
        </w:rPr>
        <w:t>Ключевые слова</w:t>
      </w:r>
      <w:r w:rsidRPr="00EF1B8D">
        <w:rPr>
          <w:rFonts w:cs="Times New Roman"/>
          <w:sz w:val="28"/>
          <w:szCs w:val="28"/>
        </w:rPr>
        <w:t>: железнодорожный транспорт,</w:t>
      </w:r>
      <w:r w:rsidR="0064083C">
        <w:rPr>
          <w:rFonts w:cs="Times New Roman"/>
          <w:sz w:val="28"/>
          <w:szCs w:val="28"/>
        </w:rPr>
        <w:t xml:space="preserve"> инфраструктура,</w:t>
      </w:r>
      <w:r w:rsidRPr="00EF1B8D">
        <w:rPr>
          <w:rFonts w:cs="Times New Roman"/>
          <w:sz w:val="28"/>
          <w:szCs w:val="28"/>
        </w:rPr>
        <w:t xml:space="preserve"> оптимизация</w:t>
      </w:r>
      <w:r w:rsidR="0064083C">
        <w:rPr>
          <w:rFonts w:cs="Times New Roman"/>
          <w:sz w:val="28"/>
          <w:szCs w:val="28"/>
        </w:rPr>
        <w:t xml:space="preserve"> расходов.</w:t>
      </w:r>
    </w:p>
    <w:p w14:paraId="1C298A97" w14:textId="77777777" w:rsidR="001E7EF0" w:rsidRPr="004347DC" w:rsidRDefault="001E7EF0" w:rsidP="007E53CB">
      <w:pPr>
        <w:ind w:firstLine="567"/>
        <w:jc w:val="both"/>
        <w:rPr>
          <w:rFonts w:cs="Times New Roman"/>
          <w:i/>
          <w:sz w:val="28"/>
          <w:szCs w:val="28"/>
          <w:highlight w:val="yellow"/>
        </w:rPr>
      </w:pPr>
    </w:p>
    <w:p w14:paraId="617AA4CA" w14:textId="77777777" w:rsidR="00EC1689" w:rsidRPr="00EC1689" w:rsidRDefault="00EC1689" w:rsidP="007E53CB">
      <w:pPr>
        <w:autoSpaceDE w:val="0"/>
        <w:autoSpaceDN w:val="0"/>
        <w:adjustRightInd w:val="0"/>
        <w:ind w:firstLine="567"/>
        <w:jc w:val="both"/>
        <w:rPr>
          <w:rFonts w:cs="Times New Roman"/>
          <w:b/>
          <w:sz w:val="28"/>
          <w:szCs w:val="28"/>
          <w:lang w:val="en-US"/>
        </w:rPr>
      </w:pPr>
      <w:r w:rsidRPr="00EC1689">
        <w:rPr>
          <w:rFonts w:cs="Times New Roman"/>
          <w:b/>
          <w:sz w:val="28"/>
          <w:szCs w:val="28"/>
          <w:lang w:val="en-US"/>
        </w:rPr>
        <w:t xml:space="preserve">Assessment of the effects from the implementation of measures to reduce the infrastructure facilities of railway transport </w:t>
      </w:r>
    </w:p>
    <w:p w14:paraId="5ED4DBD2" w14:textId="77777777" w:rsidR="00927A88" w:rsidRDefault="00927A88" w:rsidP="007E53CB">
      <w:pPr>
        <w:autoSpaceDE w:val="0"/>
        <w:autoSpaceDN w:val="0"/>
        <w:adjustRightInd w:val="0"/>
        <w:ind w:firstLine="567"/>
        <w:jc w:val="both"/>
        <w:rPr>
          <w:rFonts w:cs="Times New Roman"/>
          <w:b/>
          <w:sz w:val="28"/>
          <w:szCs w:val="28"/>
          <w:lang w:val="en-US"/>
        </w:rPr>
      </w:pPr>
    </w:p>
    <w:p w14:paraId="32CDE356" w14:textId="1589481C" w:rsidR="001E7EF0" w:rsidRPr="00927A88" w:rsidRDefault="001E7EF0" w:rsidP="007E53CB">
      <w:pPr>
        <w:autoSpaceDE w:val="0"/>
        <w:autoSpaceDN w:val="0"/>
        <w:adjustRightInd w:val="0"/>
        <w:ind w:firstLine="567"/>
        <w:jc w:val="both"/>
        <w:rPr>
          <w:rFonts w:cs="Times New Roman"/>
          <w:b/>
          <w:sz w:val="28"/>
          <w:szCs w:val="28"/>
          <w:lang w:val="en-US"/>
        </w:rPr>
      </w:pPr>
      <w:r w:rsidRPr="00EC1689">
        <w:rPr>
          <w:rFonts w:cs="Times New Roman"/>
          <w:b/>
          <w:sz w:val="28"/>
          <w:szCs w:val="28"/>
          <w:lang w:val="en-US"/>
        </w:rPr>
        <w:t>Summary</w:t>
      </w:r>
      <w:r w:rsidR="00927A88" w:rsidRPr="00927A88">
        <w:rPr>
          <w:rFonts w:cs="Times New Roman"/>
          <w:b/>
          <w:sz w:val="28"/>
          <w:szCs w:val="28"/>
          <w:lang w:val="en-US"/>
        </w:rPr>
        <w:t>:</w:t>
      </w:r>
    </w:p>
    <w:p w14:paraId="269C8D5D" w14:textId="06D6DB6E" w:rsidR="00927A88" w:rsidRPr="00CB746E" w:rsidRDefault="00927A88" w:rsidP="00927A88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927A88">
        <w:rPr>
          <w:rFonts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lastRenderedPageBreak/>
        <w:t>The purpose of th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</w:t>
      </w:r>
      <w:r w:rsidRPr="00927A88">
        <w:rPr>
          <w:rFonts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study is to evaluate measures to optimize the operating costs of a railway station on the basis of the proposed recommendations that affect the improvement of operational efficiency. </w:t>
      </w:r>
      <w:r w:rsidRPr="00CB746E">
        <w:rPr>
          <w:rFonts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The paper uses the methods and tools necessary to achieve scientific results. The proposed method is applied as a result of the integrated use of labor, material and financial resources in the process of performing work.</w:t>
      </w:r>
    </w:p>
    <w:p w14:paraId="5EE7DFB5" w14:textId="77777777" w:rsidR="00927A88" w:rsidRPr="00CB746E" w:rsidRDefault="00927A88" w:rsidP="00927A88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CB746E">
        <w:rPr>
          <w:rFonts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The article describes the key aspects of drawing up a plan for operating costs in railway transport, the main operational methods of cost planning, as well as the factors that affect the revaluation of operating costs.</w:t>
      </w:r>
    </w:p>
    <w:p w14:paraId="007E0211" w14:textId="77777777" w:rsidR="00927A88" w:rsidRPr="00CB746E" w:rsidRDefault="00927A88" w:rsidP="00927A88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CB746E">
        <w:rPr>
          <w:rFonts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The analysis of the cost budget, the analysis of the cost of works and services of the railway station, followed by the preparation of a methodology for evaluating measures to optimize operating costs.</w:t>
      </w:r>
    </w:p>
    <w:p w14:paraId="5A10B11D" w14:textId="270557D9" w:rsidR="00EC1689" w:rsidRPr="00CB746E" w:rsidRDefault="00927A88" w:rsidP="00927A88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CB746E">
        <w:rPr>
          <w:rFonts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The expediency of the proposed methodology for increasing the station's revenue and saving operating costs by implementing the developed measures is shown.</w:t>
      </w:r>
    </w:p>
    <w:p w14:paraId="1307D5C9" w14:textId="77777777" w:rsidR="00927A88" w:rsidRDefault="00927A88" w:rsidP="00927A88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en-US"/>
        </w:rPr>
      </w:pPr>
    </w:p>
    <w:p w14:paraId="311629EF" w14:textId="47D88FC7" w:rsidR="001E7EF0" w:rsidRPr="005B670B" w:rsidRDefault="001E7EF0" w:rsidP="00EC1689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  <w:r w:rsidRPr="00EC1689">
        <w:rPr>
          <w:b/>
          <w:sz w:val="28"/>
          <w:szCs w:val="28"/>
          <w:lang w:val="en-US"/>
        </w:rPr>
        <w:t>Keywords</w:t>
      </w:r>
      <w:r w:rsidRPr="00EC1689">
        <w:rPr>
          <w:sz w:val="28"/>
          <w:szCs w:val="28"/>
          <w:lang w:val="en-US"/>
        </w:rPr>
        <w:t xml:space="preserve">: </w:t>
      </w:r>
      <w:r w:rsidR="00EC1689" w:rsidRPr="00EC1689">
        <w:rPr>
          <w:sz w:val="28"/>
          <w:szCs w:val="28"/>
          <w:lang w:val="en-US"/>
        </w:rPr>
        <w:t>railway transport, infrastructure, cost optimization.</w:t>
      </w:r>
    </w:p>
    <w:p w14:paraId="6ACD73EE" w14:textId="77777777" w:rsidR="00251941" w:rsidRPr="004327C5" w:rsidRDefault="00251941" w:rsidP="007E53CB">
      <w:pPr>
        <w:pStyle w:val="13"/>
        <w:spacing w:line="240" w:lineRule="auto"/>
        <w:ind w:firstLine="567"/>
        <w:rPr>
          <w:lang w:val="en-US"/>
        </w:rPr>
      </w:pPr>
    </w:p>
    <w:p w14:paraId="34B5D8C1" w14:textId="1EBD307A" w:rsidR="00844ECB" w:rsidRPr="00903C5A" w:rsidRDefault="00844ECB" w:rsidP="007E53CB">
      <w:pPr>
        <w:pStyle w:val="13"/>
        <w:spacing w:line="240" w:lineRule="auto"/>
        <w:ind w:firstLine="567"/>
        <w:rPr>
          <w:b/>
          <w:bCs/>
        </w:rPr>
      </w:pPr>
      <w:r w:rsidRPr="00844ECB">
        <w:rPr>
          <w:b/>
          <w:bCs/>
        </w:rPr>
        <w:t>Введение</w:t>
      </w:r>
    </w:p>
    <w:p w14:paraId="66E55D48" w14:textId="22B27EC4" w:rsidR="001D622B" w:rsidRDefault="00114559" w:rsidP="007E53CB">
      <w:pPr>
        <w:pStyle w:val="13"/>
        <w:spacing w:line="240" w:lineRule="auto"/>
        <w:ind w:firstLine="567"/>
      </w:pPr>
      <w:r>
        <w:rPr>
          <w:color w:val="000000"/>
          <w:shd w:val="clear" w:color="auto" w:fill="FFFFFF"/>
        </w:rPr>
        <w:t xml:space="preserve">Особенностью железнодорожного транспорта является многогранность его производственно-экономического внутреннего устройства, что предопределяется </w:t>
      </w:r>
      <w:r w:rsidR="00F058CE">
        <w:rPr>
          <w:color w:val="000000"/>
          <w:shd w:val="clear" w:color="auto" w:fill="FFFFFF"/>
        </w:rPr>
        <w:t xml:space="preserve">отраслевой спецификой, функциональной организацией бизнес-процессов, территориально-производственной конструкцией. </w:t>
      </w:r>
      <w:r w:rsidR="001D622B" w:rsidRPr="002110F9">
        <w:t>Для</w:t>
      </w:r>
      <w:r w:rsidR="001D622B">
        <w:t xml:space="preserve"> </w:t>
      </w:r>
      <w:r w:rsidR="001D622B" w:rsidRPr="002110F9">
        <w:t>успешного</w:t>
      </w:r>
      <w:r w:rsidR="001D622B">
        <w:t xml:space="preserve"> </w:t>
      </w:r>
      <w:r w:rsidR="001D622B" w:rsidRPr="002110F9">
        <w:t>функционирования</w:t>
      </w:r>
      <w:r w:rsidR="001D622B">
        <w:t xml:space="preserve"> </w:t>
      </w:r>
      <w:r w:rsidR="001D622B" w:rsidRPr="002110F9">
        <w:t>железнодорожных</w:t>
      </w:r>
      <w:r w:rsidR="001D622B">
        <w:t xml:space="preserve"> </w:t>
      </w:r>
      <w:r w:rsidR="001D622B" w:rsidRPr="002110F9">
        <w:t>транспортных</w:t>
      </w:r>
      <w:r w:rsidR="001D622B">
        <w:t xml:space="preserve"> </w:t>
      </w:r>
      <w:r w:rsidR="001D622B" w:rsidRPr="002110F9">
        <w:t>услуг</w:t>
      </w:r>
      <w:r w:rsidR="001D622B">
        <w:t xml:space="preserve"> </w:t>
      </w:r>
      <w:r w:rsidR="001D622B" w:rsidRPr="002110F9">
        <w:t>на</w:t>
      </w:r>
      <w:r w:rsidR="001D622B">
        <w:t xml:space="preserve"> </w:t>
      </w:r>
      <w:r w:rsidR="001D622B" w:rsidRPr="002110F9">
        <w:t>рынке</w:t>
      </w:r>
      <w:r w:rsidR="001D622B">
        <w:t xml:space="preserve"> </w:t>
      </w:r>
      <w:r w:rsidR="001D622B" w:rsidRPr="002110F9">
        <w:t>ОАО</w:t>
      </w:r>
      <w:r w:rsidR="001D622B">
        <w:t xml:space="preserve"> </w:t>
      </w:r>
      <w:r w:rsidR="001D622B" w:rsidRPr="002110F9">
        <w:t>«РЖД»,</w:t>
      </w:r>
      <w:r w:rsidR="001D622B">
        <w:t xml:space="preserve"> </w:t>
      </w:r>
      <w:r w:rsidR="001D622B" w:rsidRPr="002110F9">
        <w:t>филиалам</w:t>
      </w:r>
      <w:r w:rsidR="001D622B">
        <w:t xml:space="preserve"> </w:t>
      </w:r>
      <w:r w:rsidR="001D622B" w:rsidRPr="002110F9">
        <w:t>и</w:t>
      </w:r>
      <w:r w:rsidR="001D622B">
        <w:t xml:space="preserve"> </w:t>
      </w:r>
      <w:r w:rsidR="001D622B" w:rsidRPr="002110F9">
        <w:t>структурным</w:t>
      </w:r>
      <w:r w:rsidR="001D622B">
        <w:t xml:space="preserve"> </w:t>
      </w:r>
      <w:r w:rsidR="001D622B" w:rsidRPr="002110F9">
        <w:t>подразделениям</w:t>
      </w:r>
      <w:r w:rsidR="001D622B">
        <w:t xml:space="preserve"> </w:t>
      </w:r>
      <w:r w:rsidR="001D622B" w:rsidRPr="002110F9">
        <w:t>необходимо</w:t>
      </w:r>
      <w:r w:rsidR="001D622B">
        <w:t xml:space="preserve"> </w:t>
      </w:r>
      <w:r w:rsidR="001D622B" w:rsidRPr="002110F9">
        <w:t>регулярно</w:t>
      </w:r>
      <w:r w:rsidR="001D622B">
        <w:t xml:space="preserve"> </w:t>
      </w:r>
      <w:r w:rsidR="001D622B" w:rsidRPr="002110F9">
        <w:t>проводить</w:t>
      </w:r>
      <w:r w:rsidR="001D622B">
        <w:t xml:space="preserve"> </w:t>
      </w:r>
      <w:r w:rsidR="001D622B" w:rsidRPr="002110F9">
        <w:t>комплексный</w:t>
      </w:r>
      <w:r w:rsidR="001D622B">
        <w:t xml:space="preserve"> </w:t>
      </w:r>
      <w:r w:rsidR="001D622B" w:rsidRPr="002110F9">
        <w:t>анализ</w:t>
      </w:r>
      <w:r w:rsidR="001D622B">
        <w:t xml:space="preserve"> </w:t>
      </w:r>
      <w:r w:rsidR="001D622B" w:rsidRPr="002110F9">
        <w:t>хозяйственной</w:t>
      </w:r>
      <w:r w:rsidR="001D622B">
        <w:t xml:space="preserve"> </w:t>
      </w:r>
      <w:r w:rsidR="001D622B" w:rsidRPr="002110F9">
        <w:t>деятельности,</w:t>
      </w:r>
      <w:r w:rsidR="001D622B">
        <w:t xml:space="preserve"> </w:t>
      </w:r>
      <w:r w:rsidR="001D622B" w:rsidRPr="002110F9">
        <w:t>а</w:t>
      </w:r>
      <w:r w:rsidR="001D622B">
        <w:t xml:space="preserve"> </w:t>
      </w:r>
      <w:r w:rsidR="001D622B" w:rsidRPr="002110F9">
        <w:t>также</w:t>
      </w:r>
      <w:r w:rsidR="001D622B">
        <w:t xml:space="preserve"> </w:t>
      </w:r>
      <w:r w:rsidR="001D622B" w:rsidRPr="002110F9">
        <w:t>в</w:t>
      </w:r>
      <w:r w:rsidR="001D622B">
        <w:t xml:space="preserve"> </w:t>
      </w:r>
      <w:r w:rsidR="001D622B" w:rsidRPr="002110F9">
        <w:t>случае</w:t>
      </w:r>
      <w:r w:rsidR="001D622B">
        <w:t xml:space="preserve"> </w:t>
      </w:r>
      <w:r w:rsidR="001D622B" w:rsidRPr="002110F9">
        <w:t>роста</w:t>
      </w:r>
      <w:r w:rsidR="001D622B">
        <w:t xml:space="preserve"> </w:t>
      </w:r>
      <w:r w:rsidR="001D622B" w:rsidRPr="002110F9">
        <w:t>эксплуатационных</w:t>
      </w:r>
      <w:r w:rsidR="001D622B">
        <w:t xml:space="preserve"> </w:t>
      </w:r>
      <w:r w:rsidR="001D622B" w:rsidRPr="002110F9">
        <w:t>расходов</w:t>
      </w:r>
      <w:r w:rsidR="001D622B">
        <w:t xml:space="preserve"> - </w:t>
      </w:r>
      <w:r w:rsidR="001D622B" w:rsidRPr="002110F9">
        <w:t>анализ</w:t>
      </w:r>
      <w:r w:rsidR="001D622B">
        <w:t xml:space="preserve"> </w:t>
      </w:r>
      <w:r w:rsidR="001D622B" w:rsidRPr="002110F9">
        <w:t>расходов</w:t>
      </w:r>
      <w:r w:rsidR="001D622B">
        <w:t xml:space="preserve"> </w:t>
      </w:r>
      <w:r w:rsidR="001D622B" w:rsidRPr="002110F9">
        <w:t>и</w:t>
      </w:r>
      <w:r w:rsidR="001D622B">
        <w:t xml:space="preserve"> </w:t>
      </w:r>
      <w:r w:rsidR="001D622B" w:rsidRPr="002110F9">
        <w:t>их</w:t>
      </w:r>
      <w:r w:rsidR="001D622B">
        <w:t xml:space="preserve"> </w:t>
      </w:r>
      <w:r w:rsidR="0032778D">
        <w:t xml:space="preserve">комплексную </w:t>
      </w:r>
      <w:r w:rsidR="001D622B" w:rsidRPr="002110F9">
        <w:t>оптимизацию.</w:t>
      </w:r>
    </w:p>
    <w:p w14:paraId="08387BAF" w14:textId="77777777" w:rsidR="001D622B" w:rsidRDefault="00ED7AED" w:rsidP="007E53CB">
      <w:pPr>
        <w:pStyle w:val="13"/>
        <w:spacing w:line="240" w:lineRule="auto"/>
        <w:ind w:firstLine="567"/>
      </w:pPr>
      <w:r w:rsidRPr="004327C5">
        <w:t xml:space="preserve">В данной работе показана необходимость использования </w:t>
      </w:r>
      <w:r w:rsidR="008C11C6">
        <w:t>методики</w:t>
      </w:r>
      <w:r w:rsidRPr="004327C5">
        <w:t xml:space="preserve"> </w:t>
      </w:r>
      <w:r w:rsidR="008C11C6" w:rsidRPr="00C0198D">
        <w:t xml:space="preserve">оценки мероприятий по оптимизации эксплуатационных расходов </w:t>
      </w:r>
      <w:r w:rsidR="001D622B">
        <w:t>железнодорожной станции</w:t>
      </w:r>
      <w:r w:rsidR="008C11C6">
        <w:t xml:space="preserve"> на базе предложенных </w:t>
      </w:r>
      <w:r w:rsidR="000532D6">
        <w:t>рекомендаций</w:t>
      </w:r>
      <w:r w:rsidRPr="004327C5">
        <w:t xml:space="preserve">, влияющих </w:t>
      </w:r>
      <w:r w:rsidR="001D622B">
        <w:t xml:space="preserve">на </w:t>
      </w:r>
      <w:r w:rsidR="001D622B" w:rsidRPr="002110F9">
        <w:t>повышени</w:t>
      </w:r>
      <w:r w:rsidR="001D622B">
        <w:t xml:space="preserve">е </w:t>
      </w:r>
      <w:r w:rsidR="001D622B" w:rsidRPr="002110F9">
        <w:t>эффективности</w:t>
      </w:r>
      <w:r w:rsidR="001D622B">
        <w:t xml:space="preserve"> </w:t>
      </w:r>
      <w:r w:rsidR="001D622B" w:rsidRPr="002110F9">
        <w:t>использования</w:t>
      </w:r>
      <w:r w:rsidR="001D622B">
        <w:t xml:space="preserve"> </w:t>
      </w:r>
      <w:r w:rsidR="001D622B" w:rsidRPr="002110F9">
        <w:t>трудовых,</w:t>
      </w:r>
      <w:r w:rsidR="001D622B">
        <w:t xml:space="preserve"> </w:t>
      </w:r>
      <w:r w:rsidR="001D622B" w:rsidRPr="002110F9">
        <w:t>материальных</w:t>
      </w:r>
      <w:r w:rsidR="001D622B">
        <w:t xml:space="preserve"> </w:t>
      </w:r>
      <w:r w:rsidR="001D622B" w:rsidRPr="002110F9">
        <w:t>и</w:t>
      </w:r>
      <w:r w:rsidR="001D622B">
        <w:t xml:space="preserve"> финансовых </w:t>
      </w:r>
      <w:r w:rsidR="001D622B" w:rsidRPr="002110F9">
        <w:t>ресурсов</w:t>
      </w:r>
      <w:r w:rsidR="001D622B">
        <w:t xml:space="preserve"> </w:t>
      </w:r>
      <w:r w:rsidR="001D622B" w:rsidRPr="002110F9">
        <w:t>в</w:t>
      </w:r>
      <w:r w:rsidR="001D622B">
        <w:t xml:space="preserve"> </w:t>
      </w:r>
      <w:r w:rsidR="001D622B" w:rsidRPr="002110F9">
        <w:t>процессе</w:t>
      </w:r>
      <w:r w:rsidR="001D622B">
        <w:t xml:space="preserve"> </w:t>
      </w:r>
      <w:r w:rsidR="001D622B" w:rsidRPr="002110F9">
        <w:t>выполнения</w:t>
      </w:r>
      <w:r w:rsidR="001D622B">
        <w:t xml:space="preserve"> </w:t>
      </w:r>
      <w:r w:rsidR="001D622B" w:rsidRPr="002110F9">
        <w:t>работ</w:t>
      </w:r>
      <w:r w:rsidRPr="004327C5">
        <w:t xml:space="preserve">. </w:t>
      </w:r>
    </w:p>
    <w:p w14:paraId="79EDAAF5" w14:textId="620060A3" w:rsidR="001D622B" w:rsidRDefault="008C11C6" w:rsidP="007E53CB">
      <w:pPr>
        <w:pStyle w:val="13"/>
        <w:spacing w:line="240" w:lineRule="auto"/>
        <w:ind w:firstLine="567"/>
      </w:pPr>
      <w:r>
        <w:t xml:space="preserve">Объектом исследования является </w:t>
      </w:r>
      <w:r w:rsidRPr="002110F9">
        <w:t>железнодорожная</w:t>
      </w:r>
      <w:r>
        <w:t xml:space="preserve"> </w:t>
      </w:r>
      <w:r w:rsidRPr="002110F9">
        <w:t>станция</w:t>
      </w:r>
      <w:r>
        <w:t xml:space="preserve"> </w:t>
      </w:r>
      <w:r w:rsidRPr="002110F9">
        <w:t>Санкт-Петербург-Сортировочный-Московский</w:t>
      </w:r>
      <w:r>
        <w:t xml:space="preserve"> </w:t>
      </w:r>
      <w:r w:rsidR="004C08A1">
        <w:t>–</w:t>
      </w:r>
      <w:r>
        <w:t xml:space="preserve"> </w:t>
      </w:r>
      <w:r w:rsidRPr="002110F9">
        <w:t>структурно</w:t>
      </w:r>
      <w:r>
        <w:t xml:space="preserve">е </w:t>
      </w:r>
      <w:r w:rsidRPr="002110F9">
        <w:t>подразделени</w:t>
      </w:r>
      <w:r>
        <w:t xml:space="preserve">е </w:t>
      </w:r>
      <w:r w:rsidRPr="002110F9">
        <w:t>Октябрьской</w:t>
      </w:r>
      <w:r>
        <w:t xml:space="preserve"> </w:t>
      </w:r>
      <w:r w:rsidRPr="002110F9">
        <w:t>дирекции</w:t>
      </w:r>
      <w:r>
        <w:t xml:space="preserve"> </w:t>
      </w:r>
      <w:r w:rsidRPr="002110F9">
        <w:t>управления</w:t>
      </w:r>
      <w:r>
        <w:t xml:space="preserve"> </w:t>
      </w:r>
      <w:r w:rsidRPr="002110F9">
        <w:t>движением-</w:t>
      </w:r>
      <w:r>
        <w:t xml:space="preserve"> </w:t>
      </w:r>
      <w:r w:rsidRPr="002110F9">
        <w:t>структурно</w:t>
      </w:r>
      <w:r>
        <w:t xml:space="preserve">е </w:t>
      </w:r>
      <w:r w:rsidRPr="002110F9">
        <w:t>подразделени</w:t>
      </w:r>
      <w:r>
        <w:t xml:space="preserve">е </w:t>
      </w:r>
      <w:r w:rsidRPr="002110F9">
        <w:t>Центральной</w:t>
      </w:r>
      <w:r>
        <w:t xml:space="preserve"> </w:t>
      </w:r>
      <w:r w:rsidRPr="002110F9">
        <w:t>дирекции</w:t>
      </w:r>
      <w:r>
        <w:t xml:space="preserve"> </w:t>
      </w:r>
      <w:r w:rsidRPr="002110F9">
        <w:t>управления</w:t>
      </w:r>
      <w:r>
        <w:t xml:space="preserve"> </w:t>
      </w:r>
      <w:r w:rsidRPr="002110F9">
        <w:t>движением</w:t>
      </w:r>
      <w:r>
        <w:t xml:space="preserve"> </w:t>
      </w:r>
      <w:r w:rsidR="004C08A1">
        <w:t>–</w:t>
      </w:r>
      <w:r>
        <w:t xml:space="preserve"> </w:t>
      </w:r>
      <w:r w:rsidRPr="002110F9">
        <w:t>филиал</w:t>
      </w:r>
      <w:r>
        <w:t xml:space="preserve"> </w:t>
      </w:r>
      <w:r w:rsidRPr="002110F9">
        <w:t>ОАО</w:t>
      </w:r>
      <w:r>
        <w:t xml:space="preserve"> </w:t>
      </w:r>
      <w:r w:rsidRPr="002110F9">
        <w:t>"РЖД"</w:t>
      </w:r>
      <w:r w:rsidR="00664382">
        <w:t xml:space="preserve"> </w:t>
      </w:r>
      <w:r w:rsidR="00664382" w:rsidRPr="00664382">
        <w:t>[8]</w:t>
      </w:r>
      <w:r w:rsidR="00ED7AED" w:rsidRPr="004327C5">
        <w:t xml:space="preserve">. </w:t>
      </w:r>
    </w:p>
    <w:p w14:paraId="2DC476A9" w14:textId="77777777" w:rsidR="00251941" w:rsidRPr="004327C5" w:rsidRDefault="0032778D" w:rsidP="007E53CB">
      <w:pPr>
        <w:pStyle w:val="13"/>
        <w:spacing w:line="240" w:lineRule="auto"/>
        <w:ind w:firstLine="567"/>
      </w:pPr>
      <w:r>
        <w:t xml:space="preserve">Особенностью предлагаемой методики является интегративное применение экспертного подхода в качестве ключевого элемента воздействия на результаты, </w:t>
      </w:r>
      <w:r w:rsidR="008C11C6">
        <w:t xml:space="preserve">разработка и экономическое обоснование результатов в виде мероприятий по </w:t>
      </w:r>
      <w:r w:rsidR="008C11C6" w:rsidRPr="002110F9">
        <w:t>повышени</w:t>
      </w:r>
      <w:r w:rsidR="008C11C6">
        <w:t xml:space="preserve">ю </w:t>
      </w:r>
      <w:r w:rsidR="008C11C6" w:rsidRPr="002110F9">
        <w:t>качества</w:t>
      </w:r>
      <w:r w:rsidR="008C11C6">
        <w:t xml:space="preserve"> </w:t>
      </w:r>
      <w:r w:rsidR="008C11C6" w:rsidRPr="002110F9">
        <w:t>и</w:t>
      </w:r>
      <w:r w:rsidR="008C11C6">
        <w:t xml:space="preserve"> </w:t>
      </w:r>
      <w:r w:rsidR="008C11C6" w:rsidRPr="002110F9">
        <w:t>эффективности</w:t>
      </w:r>
      <w:r w:rsidR="008C11C6">
        <w:t xml:space="preserve"> </w:t>
      </w:r>
      <w:r w:rsidR="008C11C6" w:rsidRPr="002110F9">
        <w:t>работы</w:t>
      </w:r>
      <w:r w:rsidR="008C11C6">
        <w:t xml:space="preserve"> станции</w:t>
      </w:r>
      <w:r w:rsidR="00ED7AED" w:rsidRPr="004327C5">
        <w:t>.</w:t>
      </w:r>
    </w:p>
    <w:p w14:paraId="6508FC65" w14:textId="77777777" w:rsidR="00251941" w:rsidRPr="004327C5" w:rsidRDefault="00251941" w:rsidP="007E53CB">
      <w:pPr>
        <w:pStyle w:val="13"/>
        <w:spacing w:line="240" w:lineRule="auto"/>
        <w:ind w:firstLine="567"/>
        <w:rPr>
          <w:b/>
          <w:bCs/>
        </w:rPr>
      </w:pPr>
    </w:p>
    <w:p w14:paraId="24C7A814" w14:textId="77777777" w:rsidR="00583391" w:rsidRDefault="004347DC" w:rsidP="007E53CB">
      <w:pPr>
        <w:pStyle w:val="13"/>
        <w:spacing w:line="240" w:lineRule="auto"/>
        <w:ind w:firstLine="567"/>
        <w:jc w:val="left"/>
        <w:rPr>
          <w:b/>
          <w:bCs/>
        </w:rPr>
      </w:pPr>
      <w:r>
        <w:rPr>
          <w:b/>
          <w:bCs/>
        </w:rPr>
        <w:t>Методология исследования</w:t>
      </w:r>
      <w:bookmarkStart w:id="1" w:name="_Toc11723628"/>
      <w:r w:rsidR="00583391">
        <w:rPr>
          <w:b/>
          <w:bCs/>
        </w:rPr>
        <w:t>:</w:t>
      </w:r>
    </w:p>
    <w:p w14:paraId="1A87C4A2" w14:textId="77777777" w:rsidR="00583391" w:rsidRPr="00D25703" w:rsidRDefault="008A6B2A" w:rsidP="007E53CB">
      <w:pPr>
        <w:pStyle w:val="13"/>
        <w:spacing w:line="240" w:lineRule="auto"/>
        <w:ind w:firstLine="567"/>
        <w:rPr>
          <w:b/>
          <w:bCs/>
          <w:highlight w:val="yellow"/>
        </w:rPr>
      </w:pPr>
      <w:r>
        <w:rPr>
          <w:b/>
          <w:bCs/>
        </w:rPr>
        <w:t xml:space="preserve">1. </w:t>
      </w:r>
      <w:bookmarkEnd w:id="1"/>
      <w:r w:rsidR="009D60A1">
        <w:rPr>
          <w:b/>
          <w:bCs/>
        </w:rPr>
        <w:t xml:space="preserve">Особенности планирования </w:t>
      </w:r>
      <w:r w:rsidR="00C0027F">
        <w:rPr>
          <w:b/>
          <w:bCs/>
        </w:rPr>
        <w:t xml:space="preserve">эксплуатационных </w:t>
      </w:r>
      <w:r w:rsidR="009D60A1">
        <w:rPr>
          <w:b/>
          <w:bCs/>
        </w:rPr>
        <w:t>затрат на железнодорожном транспорте</w:t>
      </w:r>
    </w:p>
    <w:p w14:paraId="658F4B9F" w14:textId="57AD08D5" w:rsidR="00BE22D8" w:rsidRPr="00252F8C" w:rsidRDefault="00BE22D8" w:rsidP="007E53CB">
      <w:pPr>
        <w:ind w:firstLine="567"/>
        <w:jc w:val="both"/>
        <w:rPr>
          <w:sz w:val="28"/>
          <w:szCs w:val="28"/>
        </w:rPr>
      </w:pPr>
      <w:r w:rsidRPr="00252F8C">
        <w:rPr>
          <w:sz w:val="28"/>
          <w:szCs w:val="28"/>
        </w:rPr>
        <w:lastRenderedPageBreak/>
        <w:t>Департамент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бюджетирования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ОАО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«РЖД»</w:t>
      </w:r>
      <w:r w:rsidR="00332985" w:rsidRPr="00332985">
        <w:rPr>
          <w:sz w:val="28"/>
          <w:szCs w:val="28"/>
        </w:rPr>
        <w:t xml:space="preserve"> </w:t>
      </w:r>
      <w:r w:rsidR="005E7AAE" w:rsidRPr="00252F8C">
        <w:rPr>
          <w:sz w:val="28"/>
          <w:szCs w:val="28"/>
        </w:rPr>
        <w:t>для</w:t>
      </w:r>
      <w:r w:rsidR="005E7AAE">
        <w:rPr>
          <w:sz w:val="28"/>
          <w:szCs w:val="28"/>
        </w:rPr>
        <w:t xml:space="preserve"> </w:t>
      </w:r>
      <w:r w:rsidR="005E7AAE" w:rsidRPr="00252F8C">
        <w:rPr>
          <w:sz w:val="28"/>
          <w:szCs w:val="28"/>
        </w:rPr>
        <w:t>отраслевых</w:t>
      </w:r>
      <w:r w:rsidR="005E7AAE">
        <w:rPr>
          <w:sz w:val="28"/>
          <w:szCs w:val="28"/>
        </w:rPr>
        <w:t xml:space="preserve"> </w:t>
      </w:r>
      <w:r w:rsidR="005E7AAE" w:rsidRPr="00252F8C">
        <w:rPr>
          <w:sz w:val="28"/>
          <w:szCs w:val="28"/>
        </w:rPr>
        <w:t>хозяйств</w:t>
      </w:r>
      <w:r w:rsidR="005E7AAE">
        <w:rPr>
          <w:sz w:val="28"/>
          <w:szCs w:val="28"/>
        </w:rPr>
        <w:t xml:space="preserve"> </w:t>
      </w:r>
      <w:r w:rsidR="005E7AAE" w:rsidRPr="00252F8C">
        <w:rPr>
          <w:sz w:val="28"/>
          <w:szCs w:val="28"/>
        </w:rPr>
        <w:t>железных</w:t>
      </w:r>
      <w:r w:rsidR="005E7AAE">
        <w:rPr>
          <w:sz w:val="28"/>
          <w:szCs w:val="28"/>
        </w:rPr>
        <w:t xml:space="preserve"> </w:t>
      </w:r>
      <w:r w:rsidR="005E7AAE" w:rsidRPr="00252F8C">
        <w:rPr>
          <w:sz w:val="28"/>
          <w:szCs w:val="28"/>
        </w:rPr>
        <w:t>дорог</w:t>
      </w:r>
      <w:r w:rsidR="005E7AAE">
        <w:rPr>
          <w:sz w:val="28"/>
          <w:szCs w:val="28"/>
        </w:rPr>
        <w:t xml:space="preserve"> </w:t>
      </w:r>
      <w:r w:rsidR="005E7AAE" w:rsidRPr="00252F8C">
        <w:rPr>
          <w:sz w:val="28"/>
          <w:szCs w:val="28"/>
        </w:rPr>
        <w:t>с</w:t>
      </w:r>
      <w:r w:rsidR="005E7AAE">
        <w:rPr>
          <w:sz w:val="28"/>
          <w:szCs w:val="28"/>
        </w:rPr>
        <w:t xml:space="preserve"> </w:t>
      </w:r>
      <w:r w:rsidR="005E7AAE" w:rsidRPr="00252F8C">
        <w:rPr>
          <w:sz w:val="28"/>
          <w:szCs w:val="28"/>
        </w:rPr>
        <w:t>учетом</w:t>
      </w:r>
      <w:r w:rsidR="005E7AAE">
        <w:rPr>
          <w:sz w:val="28"/>
          <w:szCs w:val="28"/>
        </w:rPr>
        <w:t xml:space="preserve"> </w:t>
      </w:r>
      <w:r w:rsidR="005E7AAE" w:rsidRPr="00252F8C">
        <w:rPr>
          <w:sz w:val="28"/>
          <w:szCs w:val="28"/>
        </w:rPr>
        <w:t>особенностей их</w:t>
      </w:r>
      <w:r w:rsidR="005E7AAE">
        <w:rPr>
          <w:sz w:val="28"/>
          <w:szCs w:val="28"/>
        </w:rPr>
        <w:t xml:space="preserve"> работы </w:t>
      </w:r>
      <w:r w:rsidR="00332985" w:rsidRPr="00252F8C">
        <w:rPr>
          <w:sz w:val="28"/>
          <w:szCs w:val="28"/>
        </w:rPr>
        <w:t>разраб</w:t>
      </w:r>
      <w:r w:rsidR="00332985">
        <w:rPr>
          <w:sz w:val="28"/>
          <w:szCs w:val="28"/>
        </w:rPr>
        <w:t>отал бюджетный метод планирования расходов</w:t>
      </w:r>
      <w:r w:rsidR="00DF64AA">
        <w:rPr>
          <w:sz w:val="28"/>
          <w:szCs w:val="28"/>
        </w:rPr>
        <w:t xml:space="preserve"> с использованием </w:t>
      </w:r>
      <w:r w:rsidR="00332985">
        <w:rPr>
          <w:sz w:val="28"/>
          <w:szCs w:val="28"/>
        </w:rPr>
        <w:t>удельного нормирования затрат</w:t>
      </w:r>
      <w:r>
        <w:rPr>
          <w:sz w:val="28"/>
          <w:szCs w:val="28"/>
        </w:rPr>
        <w:t xml:space="preserve"> </w:t>
      </w:r>
      <w:r w:rsidRPr="00485AA1">
        <w:rPr>
          <w:sz w:val="28"/>
          <w:szCs w:val="28"/>
        </w:rPr>
        <w:t>[</w:t>
      </w:r>
      <w:r w:rsidR="00664382">
        <w:rPr>
          <w:sz w:val="28"/>
          <w:szCs w:val="28"/>
        </w:rPr>
        <w:t>2, 3</w:t>
      </w:r>
      <w:r w:rsidRPr="00485AA1">
        <w:rPr>
          <w:sz w:val="28"/>
          <w:szCs w:val="28"/>
        </w:rPr>
        <w:t>]</w:t>
      </w:r>
      <w:r>
        <w:rPr>
          <w:sz w:val="28"/>
          <w:szCs w:val="28"/>
        </w:rPr>
        <w:t>.</w:t>
      </w:r>
      <w:r w:rsidR="00DF64AA">
        <w:rPr>
          <w:sz w:val="28"/>
          <w:szCs w:val="28"/>
        </w:rPr>
        <w:t xml:space="preserve">  В основу планирования положен поквартальный план перевозок и его консолидация в годовой. </w:t>
      </w:r>
    </w:p>
    <w:p w14:paraId="45550B9F" w14:textId="0DD8FDAD" w:rsidR="00BE22D8" w:rsidRPr="00252F8C" w:rsidRDefault="00BE22D8" w:rsidP="007E53CB">
      <w:pPr>
        <w:ind w:firstLine="567"/>
        <w:jc w:val="both"/>
        <w:rPr>
          <w:sz w:val="28"/>
          <w:szCs w:val="28"/>
        </w:rPr>
      </w:pPr>
      <w:r w:rsidRPr="00252F8C">
        <w:rPr>
          <w:sz w:val="28"/>
          <w:szCs w:val="28"/>
        </w:rPr>
        <w:t>Стоит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отметить,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что,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рассматривая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структуру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эксплуатационных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железнодорожном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транспорте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промышленном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предприятии,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удельный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вес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различен.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промышленном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предприятии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основную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долю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занимают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сырье,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железнодорожном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транспорте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затраты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оплату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незначительно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сырье.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Амортизация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железнодорожном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транспорте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раза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выше,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производственном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предприятии.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Следовательно,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железных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дорогах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капиталоемкость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транспортного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производственного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значительно</w:t>
      </w:r>
      <w:r>
        <w:rPr>
          <w:sz w:val="28"/>
          <w:szCs w:val="28"/>
        </w:rPr>
        <w:t xml:space="preserve"> </w:t>
      </w:r>
      <w:r w:rsidRPr="00252F8C">
        <w:rPr>
          <w:sz w:val="28"/>
          <w:szCs w:val="28"/>
        </w:rPr>
        <w:t>большая</w:t>
      </w:r>
      <w:r w:rsidR="00664382">
        <w:rPr>
          <w:sz w:val="28"/>
          <w:szCs w:val="28"/>
        </w:rPr>
        <w:t xml:space="preserve"> </w:t>
      </w:r>
      <w:r w:rsidR="00664382" w:rsidRPr="00664382">
        <w:rPr>
          <w:sz w:val="28"/>
          <w:szCs w:val="28"/>
        </w:rPr>
        <w:t>[4</w:t>
      </w:r>
      <w:r w:rsidR="00664382">
        <w:rPr>
          <w:sz w:val="28"/>
          <w:szCs w:val="28"/>
        </w:rPr>
        <w:t>, 6</w:t>
      </w:r>
      <w:r w:rsidR="00664382" w:rsidRPr="00664382">
        <w:rPr>
          <w:sz w:val="28"/>
          <w:szCs w:val="28"/>
        </w:rPr>
        <w:t>]</w:t>
      </w:r>
      <w:r w:rsidRPr="00252F8C">
        <w:rPr>
          <w:sz w:val="28"/>
          <w:szCs w:val="28"/>
        </w:rPr>
        <w:t>.</w:t>
      </w:r>
    </w:p>
    <w:p w14:paraId="6AABAC13" w14:textId="5015B4E9" w:rsidR="0032778D" w:rsidRDefault="00BE22D8" w:rsidP="007E53CB">
      <w:pPr>
        <w:ind w:firstLine="567"/>
        <w:jc w:val="both"/>
        <w:rPr>
          <w:color w:val="000000" w:themeColor="text1"/>
          <w:sz w:val="28"/>
          <w:szCs w:val="28"/>
        </w:rPr>
      </w:pPr>
      <w:r w:rsidRPr="00252F8C">
        <w:rPr>
          <w:color w:val="000000" w:themeColor="text1"/>
          <w:sz w:val="28"/>
          <w:szCs w:val="28"/>
        </w:rPr>
        <w:t>Далее</w:t>
      </w:r>
      <w:r>
        <w:rPr>
          <w:color w:val="000000" w:themeColor="text1"/>
          <w:sz w:val="28"/>
          <w:szCs w:val="28"/>
        </w:rPr>
        <w:t xml:space="preserve"> </w:t>
      </w:r>
      <w:r w:rsidRPr="00252F8C">
        <w:rPr>
          <w:color w:val="000000" w:themeColor="text1"/>
          <w:sz w:val="28"/>
          <w:szCs w:val="28"/>
        </w:rPr>
        <w:t>рассмотрим</w:t>
      </w:r>
      <w:r>
        <w:rPr>
          <w:color w:val="000000" w:themeColor="text1"/>
          <w:sz w:val="28"/>
          <w:szCs w:val="28"/>
        </w:rPr>
        <w:t xml:space="preserve"> </w:t>
      </w:r>
      <w:r w:rsidR="00E92DF4" w:rsidRPr="00E92DF4">
        <w:rPr>
          <w:color w:val="000000" w:themeColor="text1"/>
          <w:sz w:val="28"/>
          <w:szCs w:val="28"/>
        </w:rPr>
        <w:t>ключевые аспекты составления плана эксплуатационных</w:t>
      </w:r>
      <w:r w:rsidRPr="00E92DF4">
        <w:rPr>
          <w:color w:val="000000" w:themeColor="text1"/>
          <w:sz w:val="28"/>
          <w:szCs w:val="28"/>
        </w:rPr>
        <w:t xml:space="preserve"> расходов по элементам</w:t>
      </w:r>
      <w:r w:rsidR="0032778D">
        <w:rPr>
          <w:color w:val="000000" w:themeColor="text1"/>
          <w:sz w:val="28"/>
          <w:szCs w:val="28"/>
        </w:rPr>
        <w:t>:</w:t>
      </w:r>
    </w:p>
    <w:p w14:paraId="56F54285" w14:textId="4441075D" w:rsidR="0032778D" w:rsidRDefault="0032778D" w:rsidP="007E53C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Особенностью железнодорожного транспорта при планировании расходов является максимальный объем фонда оплаты труда</w:t>
      </w:r>
      <w:r w:rsidR="00A07922">
        <w:rPr>
          <w:color w:val="000000" w:themeColor="text1"/>
          <w:sz w:val="28"/>
          <w:szCs w:val="28"/>
        </w:rPr>
        <w:t xml:space="preserve"> (далее по тексту - ФОТ)</w:t>
      </w:r>
      <w:r>
        <w:rPr>
          <w:color w:val="000000" w:themeColor="text1"/>
          <w:sz w:val="28"/>
          <w:szCs w:val="28"/>
        </w:rPr>
        <w:t xml:space="preserve"> по сравнению с прочими видами затрат</w:t>
      </w:r>
      <w:r w:rsidR="00A07922">
        <w:rPr>
          <w:color w:val="000000" w:themeColor="text1"/>
          <w:sz w:val="28"/>
          <w:szCs w:val="28"/>
        </w:rPr>
        <w:t>. П</w:t>
      </w:r>
      <w:r>
        <w:rPr>
          <w:color w:val="000000" w:themeColor="text1"/>
          <w:sz w:val="28"/>
          <w:szCs w:val="28"/>
        </w:rPr>
        <w:t xml:space="preserve">ри этом он формируется в </w:t>
      </w:r>
      <w:r w:rsidR="00A07922">
        <w:rPr>
          <w:color w:val="000000" w:themeColor="text1"/>
          <w:sz w:val="28"/>
          <w:szCs w:val="28"/>
        </w:rPr>
        <w:t>соответствии с установленными ограничениями по количеству кадров, задействованных на транспортировке грузов и пассажиров, и средней величине заработной платы за месяц. Стандартным элементом являются отчисления на социальные нужды в размере 30% от ФОТ</w:t>
      </w:r>
      <w:r w:rsidR="00664382">
        <w:rPr>
          <w:color w:val="000000" w:themeColor="text1"/>
          <w:sz w:val="28"/>
          <w:szCs w:val="28"/>
        </w:rPr>
        <w:t xml:space="preserve"> [</w:t>
      </w:r>
      <w:r w:rsidR="00664382" w:rsidRPr="00664382">
        <w:rPr>
          <w:color w:val="000000" w:themeColor="text1"/>
          <w:sz w:val="28"/>
          <w:szCs w:val="28"/>
        </w:rPr>
        <w:t>5</w:t>
      </w:r>
      <w:r w:rsidR="00664382">
        <w:rPr>
          <w:color w:val="000000" w:themeColor="text1"/>
          <w:sz w:val="28"/>
          <w:szCs w:val="28"/>
        </w:rPr>
        <w:t>]</w:t>
      </w:r>
      <w:r w:rsidR="00A07922">
        <w:rPr>
          <w:color w:val="000000" w:themeColor="text1"/>
          <w:sz w:val="28"/>
          <w:szCs w:val="28"/>
        </w:rPr>
        <w:t xml:space="preserve">. </w:t>
      </w:r>
    </w:p>
    <w:p w14:paraId="1A05DE8E" w14:textId="77777777" w:rsidR="00A07922" w:rsidRDefault="00C3020D" w:rsidP="007E53C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</w:t>
      </w:r>
      <w:r w:rsidR="00A07922">
        <w:rPr>
          <w:color w:val="000000" w:themeColor="text1"/>
          <w:sz w:val="28"/>
          <w:szCs w:val="28"/>
        </w:rPr>
        <w:t xml:space="preserve">планирования расходных статей по материалам </w:t>
      </w:r>
      <w:r>
        <w:rPr>
          <w:color w:val="000000" w:themeColor="text1"/>
          <w:sz w:val="28"/>
          <w:szCs w:val="28"/>
        </w:rPr>
        <w:t>используются эксплуатационные методики нужд железнодорожного транспорта применительно к:</w:t>
      </w:r>
    </w:p>
    <w:p w14:paraId="6E37B930" w14:textId="77777777" w:rsidR="00C3020D" w:rsidRPr="00C73B29" w:rsidRDefault="00C3020D" w:rsidP="007E53CB">
      <w:pPr>
        <w:pStyle w:val="ae"/>
        <w:numPr>
          <w:ilvl w:val="0"/>
          <w:numId w:val="3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C73B29">
        <w:rPr>
          <w:color w:val="000000" w:themeColor="text1"/>
          <w:sz w:val="28"/>
          <w:szCs w:val="28"/>
        </w:rPr>
        <w:t>объему работ подвижного состава в соответствии с нормированием на единицу выполненной работы;</w:t>
      </w:r>
    </w:p>
    <w:p w14:paraId="6AC84AD7" w14:textId="77777777" w:rsidR="00C3020D" w:rsidRPr="00C73B29" w:rsidRDefault="00C3020D" w:rsidP="007E53CB">
      <w:pPr>
        <w:pStyle w:val="ae"/>
        <w:numPr>
          <w:ilvl w:val="0"/>
          <w:numId w:val="3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C73B29">
        <w:rPr>
          <w:color w:val="000000" w:themeColor="text1"/>
          <w:sz w:val="28"/>
          <w:szCs w:val="28"/>
        </w:rPr>
        <w:t>численности единиц техники, оборудования и устройств в соответствии с нормированием на единицу техники;</w:t>
      </w:r>
    </w:p>
    <w:p w14:paraId="20EC033B" w14:textId="77777777" w:rsidR="00C3020D" w:rsidRPr="00C73B29" w:rsidRDefault="00C3020D" w:rsidP="007E53CB">
      <w:pPr>
        <w:pStyle w:val="ae"/>
        <w:numPr>
          <w:ilvl w:val="0"/>
          <w:numId w:val="3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C73B29">
        <w:rPr>
          <w:color w:val="000000" w:themeColor="text1"/>
          <w:sz w:val="28"/>
          <w:szCs w:val="28"/>
        </w:rPr>
        <w:t>численности персонала в соответствии с нормированием расхода сырья и материалов на кадровую единицу;</w:t>
      </w:r>
    </w:p>
    <w:p w14:paraId="1944C248" w14:textId="77777777" w:rsidR="00C73B29" w:rsidRPr="00C73B29" w:rsidRDefault="00C3020D" w:rsidP="007E53CB">
      <w:pPr>
        <w:pStyle w:val="ae"/>
        <w:numPr>
          <w:ilvl w:val="0"/>
          <w:numId w:val="3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C73B29">
        <w:rPr>
          <w:color w:val="000000" w:themeColor="text1"/>
          <w:sz w:val="28"/>
          <w:szCs w:val="28"/>
        </w:rPr>
        <w:t>количеству структурных подразделений и производственных служб в соответствии с нормированием расхода сырья и материалов на единицу подразделения.</w:t>
      </w:r>
    </w:p>
    <w:p w14:paraId="7DDE0172" w14:textId="77777777" w:rsidR="00C73B29" w:rsidRDefault="00C73B29" w:rsidP="007E53C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Планирование затрат на потребление электроэнергии и топлива осуществляется в зависимости от видов их потребления, например, для тяги, отопления, освещения и пр.</w:t>
      </w:r>
    </w:p>
    <w:p w14:paraId="48EA6295" w14:textId="77777777" w:rsidR="00C73B29" w:rsidRDefault="00C73B29" w:rsidP="007E53C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Особенностью амортизационных отчислений является учет компонентов основных фондов в соответствии с их равномерным износом в течение всего срока полезного использования.  </w:t>
      </w:r>
    </w:p>
    <w:p w14:paraId="62D4C4D2" w14:textId="77777777" w:rsidR="00C73B29" w:rsidRDefault="00C73B29" w:rsidP="007E53C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основе планирования прочих затрат лежат расчетные предплановые данные с коррекцией показателей относительно плановых условий работы.   </w:t>
      </w:r>
    </w:p>
    <w:p w14:paraId="178F8C33" w14:textId="77777777" w:rsidR="00C53E71" w:rsidRDefault="00CB327A" w:rsidP="007E53C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Несомненно, детерминантной единицей изменения эксплуатационных расходов является объем перевозочной работы, рост которой ведет к созданию </w:t>
      </w:r>
      <w:r>
        <w:rPr>
          <w:color w:val="000000" w:themeColor="text1"/>
          <w:sz w:val="28"/>
          <w:szCs w:val="28"/>
        </w:rPr>
        <w:lastRenderedPageBreak/>
        <w:t xml:space="preserve">положительных условий для трансформации транспортной услуги, модернизации качества работ, внедрения инновационных </w:t>
      </w:r>
      <w:r w:rsidR="00C53E71" w:rsidRPr="00DA7056">
        <w:rPr>
          <w:sz w:val="28"/>
          <w:szCs w:val="28"/>
        </w:rPr>
        <w:t>методов эксплуатации нового оборудования, форм и способов организации труда.</w:t>
      </w:r>
      <w:r>
        <w:rPr>
          <w:sz w:val="28"/>
          <w:szCs w:val="28"/>
        </w:rPr>
        <w:t xml:space="preserve"> В данном контексте следует отметить и автоматизированные системы, используемые ОАО «РЖД</w:t>
      </w:r>
      <w:r w:rsidR="00E2153B">
        <w:rPr>
          <w:sz w:val="28"/>
          <w:szCs w:val="28"/>
        </w:rPr>
        <w:t>»</w:t>
      </w:r>
      <w:r>
        <w:rPr>
          <w:sz w:val="28"/>
          <w:szCs w:val="28"/>
        </w:rPr>
        <w:t>, а именно:</w:t>
      </w:r>
    </w:p>
    <w:p w14:paraId="7902472E" w14:textId="77777777" w:rsidR="00CB327A" w:rsidRDefault="00CB327A" w:rsidP="007E53CB">
      <w:pPr>
        <w:pStyle w:val="ae"/>
        <w:numPr>
          <w:ilvl w:val="0"/>
          <w:numId w:val="3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114559">
        <w:rPr>
          <w:color w:val="000000" w:themeColor="text1"/>
          <w:sz w:val="28"/>
          <w:szCs w:val="28"/>
        </w:rPr>
        <w:t>автоматизированные систем</w:t>
      </w:r>
      <w:r w:rsidR="00114559">
        <w:rPr>
          <w:color w:val="000000" w:themeColor="text1"/>
          <w:sz w:val="28"/>
          <w:szCs w:val="28"/>
        </w:rPr>
        <w:t>ы</w:t>
      </w:r>
      <w:r w:rsidRPr="00114559">
        <w:rPr>
          <w:color w:val="000000" w:themeColor="text1"/>
          <w:sz w:val="28"/>
          <w:szCs w:val="28"/>
        </w:rPr>
        <w:t xml:space="preserve"> управления типа «Полигон» для регулирования </w:t>
      </w:r>
      <w:r w:rsidR="00114559" w:rsidRPr="00114559">
        <w:rPr>
          <w:color w:val="000000" w:themeColor="text1"/>
          <w:sz w:val="28"/>
          <w:szCs w:val="28"/>
        </w:rPr>
        <w:t>поездной работы с учетом</w:t>
      </w:r>
      <w:r w:rsidR="00114559">
        <w:rPr>
          <w:color w:val="000000" w:themeColor="text1"/>
          <w:sz w:val="28"/>
          <w:szCs w:val="28"/>
        </w:rPr>
        <w:t xml:space="preserve"> оптимизации суточного расхода энергии в соответствии с графиком движения;</w:t>
      </w:r>
    </w:p>
    <w:p w14:paraId="6771BAED" w14:textId="77777777" w:rsidR="00114559" w:rsidRPr="00114559" w:rsidRDefault="00114559" w:rsidP="007E53CB">
      <w:pPr>
        <w:pStyle w:val="ae"/>
        <w:numPr>
          <w:ilvl w:val="0"/>
          <w:numId w:val="3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114559">
        <w:rPr>
          <w:color w:val="000000" w:themeColor="text1"/>
          <w:sz w:val="28"/>
          <w:szCs w:val="28"/>
        </w:rPr>
        <w:t>автоматизированные систем</w:t>
      </w:r>
      <w:r>
        <w:rPr>
          <w:color w:val="000000" w:themeColor="text1"/>
          <w:sz w:val="28"/>
          <w:szCs w:val="28"/>
        </w:rPr>
        <w:t>ы</w:t>
      </w:r>
      <w:r w:rsidRPr="00114559">
        <w:rPr>
          <w:color w:val="000000" w:themeColor="text1"/>
          <w:sz w:val="28"/>
          <w:szCs w:val="28"/>
        </w:rPr>
        <w:t xml:space="preserve"> управления типа</w:t>
      </w:r>
      <w:r>
        <w:rPr>
          <w:color w:val="000000" w:themeColor="text1"/>
          <w:sz w:val="28"/>
          <w:szCs w:val="28"/>
        </w:rPr>
        <w:t xml:space="preserve"> «ИТАУР» для комплексной автоматизации процессов станции с мониторингом выполненной работы на базе средств съема данных, напр., с применением инновационной системы спутниковой навигации. </w:t>
      </w:r>
    </w:p>
    <w:p w14:paraId="111D02D2" w14:textId="77777777" w:rsidR="00CB327A" w:rsidRDefault="00CB327A" w:rsidP="007E53CB">
      <w:pPr>
        <w:pStyle w:val="13"/>
        <w:spacing w:line="240" w:lineRule="auto"/>
        <w:ind w:firstLine="567"/>
        <w:rPr>
          <w:b/>
        </w:rPr>
      </w:pPr>
      <w:bookmarkStart w:id="2" w:name="_Toc11723636"/>
    </w:p>
    <w:p w14:paraId="2101FB45" w14:textId="77777777" w:rsidR="00583391" w:rsidRDefault="008A6B2A" w:rsidP="007E53CB">
      <w:pPr>
        <w:pStyle w:val="13"/>
        <w:spacing w:line="240" w:lineRule="auto"/>
        <w:ind w:firstLine="567"/>
        <w:rPr>
          <w:b/>
        </w:rPr>
      </w:pPr>
      <w:r>
        <w:rPr>
          <w:b/>
        </w:rPr>
        <w:t xml:space="preserve">2. </w:t>
      </w:r>
      <w:r w:rsidR="00583391" w:rsidRPr="00583391">
        <w:rPr>
          <w:b/>
        </w:rPr>
        <w:t>Анализ бюджета затрат железнодорожной станции</w:t>
      </w:r>
      <w:bookmarkEnd w:id="2"/>
      <w:r>
        <w:rPr>
          <w:b/>
        </w:rPr>
        <w:t xml:space="preserve"> </w:t>
      </w:r>
      <w:r w:rsidR="00C53E71" w:rsidRPr="00C53E71">
        <w:rPr>
          <w:b/>
        </w:rPr>
        <w:t>Санкт-Петербург - Сортировочный – Московский</w:t>
      </w:r>
    </w:p>
    <w:p w14:paraId="64115CC2" w14:textId="77777777" w:rsidR="00333236" w:rsidRDefault="00333236" w:rsidP="007E53CB">
      <w:pPr>
        <w:ind w:firstLine="567"/>
        <w:jc w:val="both"/>
        <w:rPr>
          <w:sz w:val="28"/>
          <w:szCs w:val="28"/>
        </w:rPr>
      </w:pPr>
      <w:r w:rsidRPr="00333236">
        <w:rPr>
          <w:sz w:val="28"/>
          <w:szCs w:val="28"/>
        </w:rPr>
        <w:t>Распоряжением ОАО «РЖД» от 17.02.2015 г. № 404р утвержден В</w:t>
      </w:r>
      <w:r w:rsidR="00C53E71" w:rsidRPr="00333236">
        <w:rPr>
          <w:sz w:val="28"/>
          <w:szCs w:val="28"/>
        </w:rPr>
        <w:t>ременны</w:t>
      </w:r>
      <w:r w:rsidRPr="00333236">
        <w:rPr>
          <w:sz w:val="28"/>
          <w:szCs w:val="28"/>
        </w:rPr>
        <w:t>й</w:t>
      </w:r>
      <w:r w:rsidR="00C53E71" w:rsidRPr="00333236">
        <w:rPr>
          <w:sz w:val="28"/>
          <w:szCs w:val="28"/>
        </w:rPr>
        <w:t xml:space="preserve"> регламент формирования и контроля исполнения нормативно – целевых бюджетов</w:t>
      </w:r>
      <w:r w:rsidRPr="00333236">
        <w:rPr>
          <w:sz w:val="28"/>
          <w:szCs w:val="28"/>
        </w:rPr>
        <w:t>, в соответствии с которым бю</w:t>
      </w:r>
      <w:r>
        <w:rPr>
          <w:sz w:val="28"/>
          <w:szCs w:val="28"/>
        </w:rPr>
        <w:t>джеты производств</w:t>
      </w:r>
      <w:r w:rsidR="00332985">
        <w:rPr>
          <w:sz w:val="28"/>
          <w:szCs w:val="28"/>
        </w:rPr>
        <w:t>а</w:t>
      </w:r>
      <w:r w:rsidRPr="00333236">
        <w:rPr>
          <w:sz w:val="28"/>
          <w:szCs w:val="28"/>
        </w:rPr>
        <w:t xml:space="preserve"> и затрат составляются в </w:t>
      </w:r>
      <w:r>
        <w:rPr>
          <w:sz w:val="28"/>
          <w:szCs w:val="28"/>
        </w:rPr>
        <w:t xml:space="preserve">форме переходной составляющей от целевых до нормативно-целевых параметров бюджета. Такой подход закрепляет за каждой службой ответственность по соответствующим параметрам разделов бюджета и обеспечивает </w:t>
      </w:r>
      <w:proofErr w:type="spellStart"/>
      <w:r>
        <w:rPr>
          <w:sz w:val="28"/>
          <w:szCs w:val="28"/>
        </w:rPr>
        <w:t>взаимоувязку</w:t>
      </w:r>
      <w:proofErr w:type="spellEnd"/>
      <w:r>
        <w:rPr>
          <w:sz w:val="28"/>
          <w:szCs w:val="28"/>
        </w:rPr>
        <w:t xml:space="preserve"> бюджетов производства и затрат. </w:t>
      </w:r>
    </w:p>
    <w:p w14:paraId="09205E63" w14:textId="77777777" w:rsidR="00C53E71" w:rsidRDefault="004F6CB5" w:rsidP="007E53CB">
      <w:pPr>
        <w:ind w:firstLine="567"/>
        <w:jc w:val="both"/>
        <w:rPr>
          <w:b/>
        </w:rPr>
      </w:pPr>
      <w:r>
        <w:rPr>
          <w:sz w:val="28"/>
          <w:szCs w:val="28"/>
        </w:rPr>
        <w:t>Динамика б</w:t>
      </w:r>
      <w:r w:rsidR="00AE20D7">
        <w:rPr>
          <w:color w:val="000000"/>
          <w:sz w:val="28"/>
          <w:szCs w:val="27"/>
        </w:rPr>
        <w:t>юджет</w:t>
      </w:r>
      <w:r>
        <w:rPr>
          <w:color w:val="000000"/>
          <w:sz w:val="28"/>
          <w:szCs w:val="27"/>
        </w:rPr>
        <w:t>а</w:t>
      </w:r>
      <w:r w:rsidR="00AE20D7">
        <w:rPr>
          <w:color w:val="000000"/>
          <w:sz w:val="28"/>
          <w:szCs w:val="27"/>
        </w:rPr>
        <w:t xml:space="preserve"> затрат </w:t>
      </w:r>
      <w:r w:rsidR="00AE20D7" w:rsidRPr="0070124B">
        <w:rPr>
          <w:color w:val="000000"/>
          <w:sz w:val="28"/>
          <w:szCs w:val="27"/>
        </w:rPr>
        <w:t>станции по</w:t>
      </w:r>
      <w:r w:rsidR="00AE20D7">
        <w:rPr>
          <w:color w:val="000000"/>
          <w:sz w:val="28"/>
          <w:szCs w:val="27"/>
        </w:rPr>
        <w:t xml:space="preserve"> </w:t>
      </w:r>
      <w:r w:rsidR="00AE20D7" w:rsidRPr="0070124B">
        <w:rPr>
          <w:color w:val="000000"/>
          <w:sz w:val="28"/>
          <w:szCs w:val="27"/>
        </w:rPr>
        <w:t>элементам</w:t>
      </w:r>
      <w:r w:rsidR="00AE20D7">
        <w:rPr>
          <w:color w:val="000000"/>
          <w:sz w:val="28"/>
          <w:szCs w:val="27"/>
        </w:rPr>
        <w:t xml:space="preserve"> </w:t>
      </w:r>
      <w:r w:rsidR="00AE20D7" w:rsidRPr="0070124B">
        <w:rPr>
          <w:color w:val="000000"/>
          <w:sz w:val="28"/>
          <w:szCs w:val="27"/>
        </w:rPr>
        <w:t>за</w:t>
      </w:r>
      <w:r w:rsidR="00AE20D7">
        <w:rPr>
          <w:color w:val="000000"/>
          <w:sz w:val="28"/>
          <w:szCs w:val="27"/>
        </w:rPr>
        <w:t xml:space="preserve"> </w:t>
      </w:r>
      <w:r w:rsidR="00AE20D7" w:rsidRPr="0070124B">
        <w:rPr>
          <w:color w:val="000000"/>
          <w:sz w:val="28"/>
          <w:szCs w:val="27"/>
        </w:rPr>
        <w:t>201</w:t>
      </w:r>
      <w:r>
        <w:rPr>
          <w:color w:val="000000"/>
          <w:sz w:val="28"/>
          <w:szCs w:val="27"/>
        </w:rPr>
        <w:t>8</w:t>
      </w:r>
      <w:r w:rsidR="00AE20D7" w:rsidRPr="0070124B">
        <w:rPr>
          <w:color w:val="000000"/>
          <w:sz w:val="28"/>
          <w:szCs w:val="27"/>
        </w:rPr>
        <w:t>–20</w:t>
      </w:r>
      <w:r>
        <w:rPr>
          <w:color w:val="000000"/>
          <w:sz w:val="28"/>
          <w:szCs w:val="27"/>
        </w:rPr>
        <w:t>20</w:t>
      </w:r>
      <w:r w:rsidR="00AE20D7">
        <w:rPr>
          <w:color w:val="000000"/>
          <w:sz w:val="28"/>
          <w:szCs w:val="27"/>
        </w:rPr>
        <w:t xml:space="preserve"> </w:t>
      </w:r>
      <w:r w:rsidR="00AE20D7" w:rsidRPr="0070124B">
        <w:rPr>
          <w:color w:val="000000"/>
          <w:sz w:val="28"/>
          <w:szCs w:val="27"/>
        </w:rPr>
        <w:t>гг.</w:t>
      </w:r>
      <w:r w:rsidR="00AE20D7">
        <w:rPr>
          <w:color w:val="000000"/>
          <w:sz w:val="28"/>
          <w:szCs w:val="27"/>
        </w:rPr>
        <w:t xml:space="preserve"> </w:t>
      </w:r>
      <w:r w:rsidR="00AE20D7" w:rsidRPr="0070124B">
        <w:rPr>
          <w:color w:val="000000"/>
          <w:sz w:val="28"/>
          <w:szCs w:val="27"/>
        </w:rPr>
        <w:t>представлен</w:t>
      </w:r>
      <w:r>
        <w:rPr>
          <w:color w:val="000000"/>
          <w:sz w:val="28"/>
          <w:szCs w:val="27"/>
        </w:rPr>
        <w:t>а</w:t>
      </w:r>
      <w:r w:rsidR="00AE20D7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на Рис. 1-3.</w:t>
      </w:r>
    </w:p>
    <w:p w14:paraId="39D1C29F" w14:textId="41E05C15" w:rsidR="00ED0CC4" w:rsidRDefault="005640BA" w:rsidP="007E53CB">
      <w:pPr>
        <w:ind w:firstLine="567"/>
        <w:jc w:val="center"/>
        <w:rPr>
          <w:bCs/>
          <w:sz w:val="28"/>
          <w:szCs w:val="18"/>
        </w:rPr>
      </w:pPr>
      <w:r>
        <w:rPr>
          <w:noProof/>
          <w:color w:val="000000"/>
          <w:sz w:val="28"/>
          <w:szCs w:val="27"/>
          <w:lang w:eastAsia="ru-RU"/>
        </w:rPr>
        <w:drawing>
          <wp:inline distT="0" distB="0" distL="0" distR="0" wp14:anchorId="07823B00" wp14:editId="74793372">
            <wp:extent cx="5829300" cy="17907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0003ED">
        <w:rPr>
          <w:sz w:val="28"/>
          <w:szCs w:val="28"/>
        </w:rPr>
        <w:t xml:space="preserve">Рисунок </w:t>
      </w:r>
      <w:r w:rsidR="000003ED">
        <w:rPr>
          <w:szCs w:val="28"/>
        </w:rPr>
        <w:t>1</w:t>
      </w:r>
      <w:r w:rsidR="000003ED">
        <w:rPr>
          <w:sz w:val="28"/>
          <w:szCs w:val="28"/>
        </w:rPr>
        <w:t xml:space="preserve"> </w:t>
      </w:r>
      <w:r w:rsidR="00A247B3" w:rsidRPr="00432841">
        <w:rPr>
          <w:bCs/>
          <w:sz w:val="28"/>
          <w:szCs w:val="18"/>
        </w:rPr>
        <w:t>Динамика бюджета затрат, млн. руб.</w:t>
      </w:r>
    </w:p>
    <w:p w14:paraId="19281798" w14:textId="77777777" w:rsidR="000003ED" w:rsidRDefault="000003ED" w:rsidP="007E53CB">
      <w:pPr>
        <w:ind w:firstLine="567"/>
        <w:jc w:val="center"/>
        <w:rPr>
          <w:bCs/>
          <w:sz w:val="28"/>
          <w:szCs w:val="18"/>
        </w:rPr>
      </w:pPr>
    </w:p>
    <w:p w14:paraId="263BE9E4" w14:textId="77777777" w:rsidR="00CB746E" w:rsidRDefault="000E2015" w:rsidP="00CB746E">
      <w:pPr>
        <w:ind w:firstLine="567"/>
        <w:jc w:val="both"/>
        <w:rPr>
          <w:bCs/>
          <w:sz w:val="28"/>
          <w:szCs w:val="18"/>
        </w:rPr>
      </w:pPr>
      <w:r>
        <w:rPr>
          <w:bCs/>
          <w:sz w:val="28"/>
          <w:szCs w:val="18"/>
        </w:rPr>
        <w:t xml:space="preserve">За рассматриваемый период с 2018 по 2020 гг. бюджет затрат, представленный </w:t>
      </w:r>
      <w:r w:rsidR="004C08A1">
        <w:rPr>
          <w:bCs/>
          <w:sz w:val="28"/>
          <w:szCs w:val="18"/>
        </w:rPr>
        <w:t>эксплуатационными расходами,</w:t>
      </w:r>
      <w:r>
        <w:rPr>
          <w:bCs/>
          <w:sz w:val="28"/>
          <w:szCs w:val="18"/>
        </w:rPr>
        <w:t xml:space="preserve"> увеличился с 312,04 млн. руб. </w:t>
      </w:r>
      <w:r w:rsidR="00CB746E">
        <w:rPr>
          <w:bCs/>
          <w:sz w:val="28"/>
          <w:szCs w:val="18"/>
        </w:rPr>
        <w:t xml:space="preserve">до 358,13 на 46,09 млн. руб., что соответствует росту в 114,8%. </w:t>
      </w:r>
    </w:p>
    <w:p w14:paraId="097736B6" w14:textId="6388A9BD" w:rsidR="00CB746E" w:rsidRDefault="00CB746E" w:rsidP="007E53CB">
      <w:pPr>
        <w:ind w:firstLine="567"/>
        <w:jc w:val="both"/>
        <w:rPr>
          <w:bCs/>
          <w:sz w:val="28"/>
          <w:szCs w:val="18"/>
        </w:rPr>
      </w:pPr>
    </w:p>
    <w:p w14:paraId="2189C5BD" w14:textId="77777777" w:rsidR="00CB746E" w:rsidRDefault="00CB746E" w:rsidP="007E53CB">
      <w:pPr>
        <w:ind w:firstLine="567"/>
        <w:jc w:val="both"/>
        <w:rPr>
          <w:bCs/>
          <w:sz w:val="28"/>
          <w:szCs w:val="18"/>
        </w:rPr>
      </w:pPr>
    </w:p>
    <w:p w14:paraId="1B25B597" w14:textId="77777777" w:rsidR="00CB746E" w:rsidRDefault="00CB746E" w:rsidP="007E53CB">
      <w:pPr>
        <w:ind w:firstLine="567"/>
        <w:jc w:val="both"/>
        <w:rPr>
          <w:bCs/>
          <w:sz w:val="28"/>
          <w:szCs w:val="18"/>
        </w:rPr>
      </w:pPr>
    </w:p>
    <w:p w14:paraId="695DDBA2" w14:textId="77777777" w:rsidR="00CB746E" w:rsidRDefault="00CB746E" w:rsidP="007E53CB">
      <w:pPr>
        <w:ind w:firstLine="567"/>
        <w:jc w:val="both"/>
        <w:rPr>
          <w:bCs/>
          <w:sz w:val="28"/>
          <w:szCs w:val="18"/>
        </w:rPr>
      </w:pPr>
    </w:p>
    <w:p w14:paraId="67534D7C" w14:textId="01D07AEC" w:rsidR="00CB746E" w:rsidRDefault="00CB746E" w:rsidP="007E53CB">
      <w:pPr>
        <w:ind w:firstLine="567"/>
        <w:jc w:val="both"/>
        <w:rPr>
          <w:bCs/>
          <w:sz w:val="28"/>
          <w:szCs w:val="18"/>
        </w:rPr>
      </w:pPr>
    </w:p>
    <w:p w14:paraId="3608604A" w14:textId="7A62C555" w:rsidR="00CB746E" w:rsidRDefault="00CB746E" w:rsidP="007E53CB">
      <w:pPr>
        <w:ind w:firstLine="567"/>
        <w:jc w:val="both"/>
        <w:rPr>
          <w:bCs/>
          <w:sz w:val="28"/>
          <w:szCs w:val="18"/>
        </w:rPr>
      </w:pPr>
    </w:p>
    <w:p w14:paraId="3A39458A" w14:textId="420BB352" w:rsidR="00CB746E" w:rsidRDefault="00CB746E" w:rsidP="007E53CB">
      <w:pPr>
        <w:ind w:firstLine="567"/>
        <w:jc w:val="both"/>
        <w:rPr>
          <w:bCs/>
          <w:sz w:val="28"/>
          <w:szCs w:val="18"/>
        </w:rPr>
      </w:pPr>
    </w:p>
    <w:p w14:paraId="6ACB14B2" w14:textId="6DF2B461" w:rsidR="00CB746E" w:rsidRDefault="00CB746E" w:rsidP="007E53CB">
      <w:pPr>
        <w:ind w:firstLine="567"/>
        <w:jc w:val="both"/>
        <w:rPr>
          <w:bCs/>
          <w:sz w:val="28"/>
          <w:szCs w:val="18"/>
        </w:rPr>
      </w:pPr>
    </w:p>
    <w:p w14:paraId="0C53E90F" w14:textId="46F902B1" w:rsidR="00CB746E" w:rsidRDefault="00CB746E" w:rsidP="007E53CB">
      <w:pPr>
        <w:ind w:firstLine="567"/>
        <w:jc w:val="both"/>
        <w:rPr>
          <w:bCs/>
          <w:sz w:val="2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48920D" wp14:editId="6BB69BA3">
                <wp:simplePos x="0" y="0"/>
                <wp:positionH relativeFrom="margin">
                  <wp:posOffset>360680</wp:posOffset>
                </wp:positionH>
                <wp:positionV relativeFrom="paragraph">
                  <wp:posOffset>2195195</wp:posOffset>
                </wp:positionV>
                <wp:extent cx="5981700" cy="238125"/>
                <wp:effectExtent l="0" t="0" r="0" b="9525"/>
                <wp:wrapSquare wrapText="bothSides"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10DE23" w14:textId="60A69305" w:rsidR="0064635C" w:rsidRPr="00AF5321" w:rsidRDefault="0064635C" w:rsidP="000E2015">
                            <w:pPr>
                              <w:pStyle w:val="a6"/>
                              <w:jc w:val="center"/>
                              <w:rPr>
                                <w:rFonts w:eastAsia="Times New Roman" w:cs="Times New Roman"/>
                                <w:noProof/>
                                <w:color w:val="000000"/>
                                <w:szCs w:val="27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Рисунок 2 </w:t>
                            </w:r>
                            <w:r>
                              <w:t xml:space="preserve">Прирост </w:t>
                            </w:r>
                            <w:r w:rsidRPr="00195C9B">
                              <w:t xml:space="preserve">бюджета затрат, </w:t>
                            </w:r>
                            <w: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8920D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8.4pt;margin-top:172.85pt;width:471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" stroked="f">
                <v:textbox inset="0,0,0,0">
                  <w:txbxContent>
                    <w:p w14:paraId="1410DE23" w14:textId="60A69305" w:rsidR="0064635C" w:rsidRPr="00AF5321" w:rsidRDefault="0064635C" w:rsidP="000E2015">
                      <w:pPr>
                        <w:pStyle w:val="a6"/>
                        <w:jc w:val="center"/>
                        <w:rPr>
                          <w:rFonts w:eastAsia="Times New Roman" w:cs="Times New Roman"/>
                          <w:noProof/>
                          <w:color w:val="000000"/>
                          <w:szCs w:val="27"/>
                        </w:rPr>
                      </w:pPr>
                      <w:r>
                        <w:rPr>
                          <w:szCs w:val="28"/>
                        </w:rPr>
                        <w:t xml:space="preserve">Рисунок 2 </w:t>
                      </w:r>
                      <w:r>
                        <w:t xml:space="preserve">Прирост </w:t>
                      </w:r>
                      <w:r w:rsidRPr="00195C9B">
                        <w:t xml:space="preserve">бюджета затрат, </w:t>
                      </w:r>
                      <w:r>
                        <w:t>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000000"/>
          <w:sz w:val="28"/>
          <w:szCs w:val="27"/>
          <w:lang w:eastAsia="ru-RU"/>
        </w:rPr>
        <w:drawing>
          <wp:inline distT="0" distB="0" distL="0" distR="0" wp14:anchorId="19200C3C" wp14:editId="4A2C1913">
            <wp:extent cx="6038850" cy="2057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34D37D" w14:textId="721ADDF4" w:rsidR="00CB746E" w:rsidRDefault="00CB746E" w:rsidP="007E53CB">
      <w:pPr>
        <w:ind w:firstLine="567"/>
        <w:jc w:val="both"/>
        <w:rPr>
          <w:bCs/>
          <w:sz w:val="28"/>
          <w:szCs w:val="18"/>
        </w:rPr>
      </w:pPr>
    </w:p>
    <w:p w14:paraId="5EDB7EA2" w14:textId="7D5EB453" w:rsidR="00CB746E" w:rsidRDefault="00CB746E" w:rsidP="007E53CB">
      <w:pPr>
        <w:ind w:firstLine="567"/>
        <w:jc w:val="both"/>
        <w:rPr>
          <w:bCs/>
          <w:sz w:val="28"/>
          <w:szCs w:val="18"/>
        </w:rPr>
      </w:pPr>
    </w:p>
    <w:bookmarkStart w:id="3" w:name="_GoBack"/>
    <w:bookmarkEnd w:id="3"/>
    <w:p w14:paraId="6AB69D9B" w14:textId="4C27E8C7" w:rsidR="000E2015" w:rsidRDefault="000E2015" w:rsidP="007E53CB">
      <w:pPr>
        <w:ind w:firstLine="567"/>
        <w:jc w:val="both"/>
        <w:rPr>
          <w:color w:val="000000"/>
          <w:sz w:val="28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37D638C" wp14:editId="1C60C87B">
                <wp:simplePos x="0" y="0"/>
                <wp:positionH relativeFrom="margin">
                  <wp:align>right</wp:align>
                </wp:positionH>
                <wp:positionV relativeFrom="paragraph">
                  <wp:posOffset>3089910</wp:posOffset>
                </wp:positionV>
                <wp:extent cx="6076950" cy="257175"/>
                <wp:effectExtent l="0" t="0" r="0" b="9525"/>
                <wp:wrapThrough wrapText="bothSides">
                  <wp:wrapPolygon edited="0">
                    <wp:start x="0" y="0"/>
                    <wp:lineTo x="0" y="20800"/>
                    <wp:lineTo x="21532" y="20800"/>
                    <wp:lineTo x="21532" y="0"/>
                    <wp:lineTo x="0" y="0"/>
                  </wp:wrapPolygon>
                </wp:wrapThrough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571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6718EF" w14:textId="27457C75" w:rsidR="0064635C" w:rsidRPr="00A247B3" w:rsidRDefault="0064635C" w:rsidP="00800B1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Cs w:val="28"/>
                              </w:rPr>
                              <w:t xml:space="preserve">Рисунок 3 </w:t>
                            </w:r>
                            <w:r w:rsidRPr="00B45464">
                              <w:t xml:space="preserve">Прирост бюджета затрат, </w:t>
                            </w:r>
                            <w:r>
                              <w:t>млн.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D638C" id="Надпись 7" o:spid="_x0000_s1027" type="#_x0000_t202" style="position:absolute;left:0;text-align:left;margin-left:427.3pt;margin-top:243.3pt;width:478.5pt;height:20.2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" stroked="f">
                <v:textbox inset="0,0,0,0">
                  <w:txbxContent>
                    <w:p w14:paraId="726718EF" w14:textId="27457C75" w:rsidR="0064635C" w:rsidRPr="00A247B3" w:rsidRDefault="0064635C" w:rsidP="00800B17">
                      <w:pPr>
                        <w:pStyle w:val="a6"/>
                        <w:jc w:val="center"/>
                      </w:pPr>
                      <w:r>
                        <w:rPr>
                          <w:szCs w:val="28"/>
                        </w:rPr>
                        <w:t xml:space="preserve">Рисунок 3 </w:t>
                      </w:r>
                      <w:r w:rsidRPr="00B45464">
                        <w:t xml:space="preserve">Прирост бюджета затрат, </w:t>
                      </w:r>
                      <w:r>
                        <w:t>млн. руб.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bCs/>
          <w:sz w:val="28"/>
          <w:szCs w:val="18"/>
        </w:rPr>
        <w:t xml:space="preserve">В большей степени это обусловлено значительным увеличением расходов на оплату труда с 220,79 до 251,46 млн. руб., то есть обеспечен прирост на 30,67 млн. руб. (+13,9%). </w:t>
      </w:r>
      <w:r w:rsidRPr="008A6B2A">
        <w:rPr>
          <w:color w:val="000000"/>
          <w:sz w:val="28"/>
          <w:szCs w:val="27"/>
        </w:rPr>
        <w:t xml:space="preserve"> </w:t>
      </w:r>
    </w:p>
    <w:p w14:paraId="7AC924B6" w14:textId="390434D2" w:rsidR="0072652C" w:rsidRDefault="00EC1689" w:rsidP="007E53CB">
      <w:pPr>
        <w:spacing w:line="360" w:lineRule="auto"/>
        <w:ind w:firstLine="567"/>
        <w:jc w:val="both"/>
        <w:rPr>
          <w:color w:val="000000"/>
          <w:sz w:val="28"/>
          <w:szCs w:val="27"/>
        </w:rPr>
      </w:pPr>
      <w:r>
        <w:rPr>
          <w:noProof/>
          <w:color w:val="000000"/>
          <w:sz w:val="28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47F7E043" wp14:editId="7D5BAF25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6067425" cy="2085975"/>
            <wp:effectExtent l="0" t="0" r="9525" b="9525"/>
            <wp:wrapThrough wrapText="bothSides">
              <wp:wrapPolygon edited="0">
                <wp:start x="0" y="0"/>
                <wp:lineTo x="0" y="21501"/>
                <wp:lineTo x="21566" y="21501"/>
                <wp:lineTo x="21566" y="0"/>
                <wp:lineTo x="0" y="0"/>
              </wp:wrapPolygon>
            </wp:wrapThrough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25F6B" w14:textId="1BCE8A3C" w:rsidR="00AE20D7" w:rsidRDefault="00432841" w:rsidP="007E53CB">
      <w:pPr>
        <w:ind w:firstLine="567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С</w:t>
      </w:r>
      <w:r w:rsidR="00EC1689">
        <w:rPr>
          <w:color w:val="000000"/>
          <w:sz w:val="28"/>
          <w:szCs w:val="27"/>
        </w:rPr>
        <w:t>ледует</w:t>
      </w:r>
      <w:r w:rsidR="00AE20D7" w:rsidRPr="008A6B2A">
        <w:rPr>
          <w:color w:val="000000"/>
          <w:sz w:val="28"/>
          <w:szCs w:val="27"/>
        </w:rPr>
        <w:t xml:space="preserve"> обратить внимание, на значительный рост прочих расходов с 4,67 до 11,11 млн. руб., на 6,44 млн. руб. (+138,1%).</w:t>
      </w:r>
      <w:r w:rsidR="00A247B3">
        <w:rPr>
          <w:color w:val="000000"/>
          <w:sz w:val="28"/>
          <w:szCs w:val="27"/>
        </w:rPr>
        <w:t xml:space="preserve"> </w:t>
      </w:r>
    </w:p>
    <w:p w14:paraId="376344BE" w14:textId="77777777" w:rsidR="008E1894" w:rsidRDefault="008E1894" w:rsidP="007E53C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765101B0" w14:textId="77777777" w:rsidR="00750720" w:rsidRDefault="008A6B2A" w:rsidP="007E53C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A6B2A">
        <w:rPr>
          <w:b/>
          <w:sz w:val="28"/>
          <w:szCs w:val="28"/>
        </w:rPr>
        <w:t xml:space="preserve">3. Анализ себестоимости работ и услуг </w:t>
      </w:r>
      <w:r w:rsidR="006B2572">
        <w:rPr>
          <w:b/>
          <w:sz w:val="28"/>
          <w:szCs w:val="28"/>
        </w:rPr>
        <w:t xml:space="preserve">железнодорожной </w:t>
      </w:r>
      <w:r w:rsidRPr="008A6B2A">
        <w:rPr>
          <w:b/>
          <w:sz w:val="28"/>
          <w:szCs w:val="28"/>
        </w:rPr>
        <w:t xml:space="preserve">станции </w:t>
      </w:r>
      <w:r w:rsidRPr="00C53E71">
        <w:rPr>
          <w:b/>
          <w:sz w:val="28"/>
          <w:szCs w:val="28"/>
        </w:rPr>
        <w:t>Санкт-Петербург - Сортировочный – Московский</w:t>
      </w:r>
    </w:p>
    <w:p w14:paraId="1CBAC6E2" w14:textId="77777777" w:rsidR="00AE20D7" w:rsidRDefault="00C62101" w:rsidP="007E53C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7"/>
        </w:rPr>
      </w:pPr>
      <w:r>
        <w:rPr>
          <w:rFonts w:cs="Times New Roman"/>
          <w:bCs/>
          <w:sz w:val="28"/>
          <w:szCs w:val="28"/>
        </w:rPr>
        <w:t>Основн</w:t>
      </w:r>
      <w:r w:rsidR="008F5472">
        <w:rPr>
          <w:rFonts w:cs="Times New Roman"/>
          <w:bCs/>
          <w:sz w:val="28"/>
          <w:szCs w:val="28"/>
        </w:rPr>
        <w:t>ым</w:t>
      </w:r>
      <w:r>
        <w:rPr>
          <w:rFonts w:cs="Times New Roman"/>
          <w:bCs/>
          <w:sz w:val="28"/>
          <w:szCs w:val="28"/>
        </w:rPr>
        <w:t xml:space="preserve"> документ</w:t>
      </w:r>
      <w:r w:rsidR="008F5472">
        <w:rPr>
          <w:rFonts w:cs="Times New Roman"/>
          <w:bCs/>
          <w:sz w:val="28"/>
          <w:szCs w:val="28"/>
        </w:rPr>
        <w:t>ом</w:t>
      </w:r>
      <w:r>
        <w:rPr>
          <w:rFonts w:cs="Times New Roman"/>
          <w:bCs/>
          <w:sz w:val="28"/>
          <w:szCs w:val="28"/>
        </w:rPr>
        <w:t>, определяющи</w:t>
      </w:r>
      <w:r w:rsidR="008F5472">
        <w:rPr>
          <w:rFonts w:cs="Times New Roman"/>
          <w:bCs/>
          <w:sz w:val="28"/>
          <w:szCs w:val="28"/>
        </w:rPr>
        <w:t>м</w:t>
      </w:r>
      <w:r>
        <w:rPr>
          <w:rFonts w:cs="Times New Roman"/>
          <w:bCs/>
          <w:sz w:val="28"/>
          <w:szCs w:val="28"/>
        </w:rPr>
        <w:t xml:space="preserve"> деятельность сортировочной станции</w:t>
      </w:r>
      <w:r w:rsidR="008F5472">
        <w:rPr>
          <w:rFonts w:cs="Times New Roman"/>
          <w:bCs/>
          <w:sz w:val="28"/>
          <w:szCs w:val="28"/>
        </w:rPr>
        <w:t>, является</w:t>
      </w:r>
      <w:r>
        <w:rPr>
          <w:rFonts w:cs="Times New Roman"/>
          <w:bCs/>
          <w:sz w:val="28"/>
          <w:szCs w:val="28"/>
        </w:rPr>
        <w:t xml:space="preserve"> годовой производственно-финансовый план. Ответственность по полному финансовому обеспечению станции возлагается на Дирекцию управления движением. Финансирование </w:t>
      </w:r>
      <w:r w:rsidRPr="00C62101">
        <w:rPr>
          <w:rFonts w:cs="Times New Roman"/>
          <w:bCs/>
          <w:sz w:val="28"/>
          <w:szCs w:val="28"/>
        </w:rPr>
        <w:t>осуществляется с учетом объемов выполненных работ по расценке за 1 ед. продукции, составной частью которой является также и себестоимость</w:t>
      </w:r>
      <w:r w:rsidR="00AE20D7" w:rsidRPr="00C62101">
        <w:rPr>
          <w:color w:val="000000"/>
          <w:sz w:val="28"/>
          <w:szCs w:val="27"/>
        </w:rPr>
        <w:t xml:space="preserve"> (</w:t>
      </w:r>
      <w:r>
        <w:rPr>
          <w:color w:val="000000"/>
          <w:sz w:val="28"/>
          <w:szCs w:val="27"/>
        </w:rPr>
        <w:t>Табл. 1</w:t>
      </w:r>
      <w:r w:rsidR="00AE20D7" w:rsidRPr="00C62101">
        <w:rPr>
          <w:color w:val="000000"/>
          <w:sz w:val="28"/>
          <w:szCs w:val="27"/>
        </w:rPr>
        <w:t>).</w:t>
      </w:r>
      <w:r w:rsidR="00AE20D7">
        <w:rPr>
          <w:color w:val="000000"/>
          <w:sz w:val="28"/>
          <w:szCs w:val="27"/>
        </w:rPr>
        <w:t xml:space="preserve"> </w:t>
      </w:r>
    </w:p>
    <w:p w14:paraId="7B94F641" w14:textId="2B860072" w:rsidR="000003ED" w:rsidRDefault="000003ED" w:rsidP="000003ED">
      <w:pPr>
        <w:pStyle w:val="13"/>
        <w:spacing w:line="240" w:lineRule="auto"/>
        <w:ind w:firstLine="567"/>
      </w:pPr>
    </w:p>
    <w:p w14:paraId="13B747CD" w14:textId="4D060905" w:rsidR="00F861DB" w:rsidRPr="000003ED" w:rsidRDefault="000003ED" w:rsidP="000003ED">
      <w:pPr>
        <w:pStyle w:val="13"/>
        <w:spacing w:line="240" w:lineRule="auto"/>
        <w:ind w:firstLine="567"/>
      </w:pPr>
      <w:r>
        <w:lastRenderedPageBreak/>
        <w:t xml:space="preserve">Таблица 1 </w:t>
      </w:r>
      <w:r w:rsidR="00F861DB" w:rsidRPr="000003ED">
        <w:t>Анализ себестоимости работ и услуг за 2019-2020 гг.</w:t>
      </w:r>
    </w:p>
    <w:tbl>
      <w:tblPr>
        <w:tblW w:w="95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67"/>
        <w:gridCol w:w="1418"/>
        <w:gridCol w:w="1417"/>
        <w:gridCol w:w="1134"/>
      </w:tblGrid>
      <w:tr w:rsidR="00F861DB" w:rsidRPr="000003ED" w14:paraId="2137314D" w14:textId="77777777" w:rsidTr="00F861DB">
        <w:trPr>
          <w:trHeight w:val="390"/>
        </w:trPr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A318D" w14:textId="77777777" w:rsidR="00F861DB" w:rsidRPr="000003ED" w:rsidRDefault="00F861DB" w:rsidP="007E53CB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  <w:r w:rsidR="00B25E18" w:rsidRPr="000003E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показателей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BE343" w14:textId="77777777" w:rsidR="00F861DB" w:rsidRPr="000003ED" w:rsidRDefault="00F861DB" w:rsidP="007E53C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b/>
                <w:color w:val="000000"/>
                <w:sz w:val="28"/>
                <w:szCs w:val="28"/>
              </w:rPr>
              <w:t>2019 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A50B1" w14:textId="77777777" w:rsidR="00F861DB" w:rsidRPr="000003ED" w:rsidRDefault="00F861DB" w:rsidP="007E53C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b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6577C" w14:textId="77777777" w:rsidR="00F861DB" w:rsidRPr="000003ED" w:rsidRDefault="00F861DB" w:rsidP="007E53C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b/>
                <w:color w:val="000000"/>
                <w:sz w:val="28"/>
                <w:szCs w:val="28"/>
              </w:rPr>
              <w:t>в % к 2019 г.</w:t>
            </w:r>
          </w:p>
        </w:tc>
      </w:tr>
      <w:tr w:rsidR="00F861DB" w:rsidRPr="000003ED" w14:paraId="2C9E0043" w14:textId="77777777" w:rsidTr="00864638">
        <w:trPr>
          <w:trHeight w:val="675"/>
        </w:trPr>
        <w:tc>
          <w:tcPr>
            <w:tcW w:w="5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D6B172F" w14:textId="77777777" w:rsidR="00F861DB" w:rsidRPr="000003ED" w:rsidRDefault="00F861DB" w:rsidP="007E53CB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Расходы ЦД (служба движения, станции</w:t>
            </w:r>
            <w:r w:rsidRPr="000003ED">
              <w:rPr>
                <w:rFonts w:cs="Times New Roman"/>
                <w:b/>
                <w:bCs/>
                <w:sz w:val="28"/>
                <w:szCs w:val="28"/>
              </w:rPr>
              <w:t xml:space="preserve">), </w:t>
            </w:r>
            <w:r w:rsidRPr="000003E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млн. руб., в т.ч</w:t>
            </w:r>
            <w:r w:rsidR="009114EA" w:rsidRPr="000003E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5976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113,7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5F994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124,2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48A63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109,3</w:t>
            </w:r>
          </w:p>
        </w:tc>
      </w:tr>
      <w:tr w:rsidR="00F861DB" w:rsidRPr="000003ED" w14:paraId="57D97113" w14:textId="77777777" w:rsidTr="00864638">
        <w:trPr>
          <w:trHeight w:val="345"/>
        </w:trPr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47CCD67" w14:textId="77777777" w:rsidR="00F861DB" w:rsidRPr="000003ED" w:rsidRDefault="00F861DB" w:rsidP="007E53CB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color w:val="000000"/>
                <w:sz w:val="28"/>
                <w:szCs w:val="28"/>
              </w:rPr>
              <w:t>станции №1001, 1006,</w:t>
            </w:r>
            <w:r w:rsidR="00B25E18" w:rsidRPr="000003ED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0003ED">
              <w:rPr>
                <w:rFonts w:cs="Times New Roman"/>
                <w:color w:val="000000"/>
                <w:sz w:val="28"/>
                <w:szCs w:val="28"/>
              </w:rPr>
              <w:t>2027,</w:t>
            </w:r>
            <w:r w:rsidR="00B25E18" w:rsidRPr="000003ED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0003ED">
              <w:rPr>
                <w:rFonts w:cs="Times New Roman"/>
                <w:color w:val="000000"/>
                <w:sz w:val="28"/>
                <w:szCs w:val="28"/>
              </w:rPr>
              <w:t>2028</w:t>
            </w:r>
            <w:r w:rsidR="00B25E18" w:rsidRPr="000003ED">
              <w:rPr>
                <w:rFonts w:cs="Times New Roman"/>
                <w:color w:val="000000"/>
                <w:sz w:val="28"/>
                <w:szCs w:val="28"/>
              </w:rPr>
              <w:t>, 2029, в т.ч.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0B1B4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110,0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DEC3C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120,2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C62DD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109,3</w:t>
            </w:r>
          </w:p>
        </w:tc>
      </w:tr>
      <w:tr w:rsidR="004C08A1" w:rsidRPr="000003ED" w14:paraId="18E39641" w14:textId="77777777" w:rsidTr="00D318D6">
        <w:trPr>
          <w:trHeight w:val="390"/>
        </w:trPr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A729B" w14:textId="77777777" w:rsidR="004C08A1" w:rsidRPr="000003ED" w:rsidRDefault="004C08A1" w:rsidP="007E53CB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B79A7" w14:textId="77777777" w:rsidR="004C08A1" w:rsidRPr="000003ED" w:rsidRDefault="004C08A1" w:rsidP="007E53C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b/>
                <w:color w:val="000000"/>
                <w:sz w:val="28"/>
                <w:szCs w:val="28"/>
              </w:rPr>
              <w:t>2019 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6D13C" w14:textId="77777777" w:rsidR="004C08A1" w:rsidRPr="000003ED" w:rsidRDefault="004C08A1" w:rsidP="007E53C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b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5D546" w14:textId="77777777" w:rsidR="004C08A1" w:rsidRPr="000003ED" w:rsidRDefault="004C08A1" w:rsidP="007E53C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b/>
                <w:color w:val="000000"/>
                <w:sz w:val="28"/>
                <w:szCs w:val="28"/>
              </w:rPr>
              <w:t>в % к 2019 г.</w:t>
            </w:r>
          </w:p>
        </w:tc>
      </w:tr>
      <w:tr w:rsidR="00F861DB" w:rsidRPr="000003ED" w14:paraId="35F41514" w14:textId="77777777" w:rsidTr="00864638">
        <w:trPr>
          <w:trHeight w:val="330"/>
        </w:trPr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BD3C6D7" w14:textId="77777777" w:rsidR="00F861DB" w:rsidRPr="000003ED" w:rsidRDefault="00F861DB" w:rsidP="007E53CB">
            <w:pPr>
              <w:pStyle w:val="ae"/>
              <w:numPr>
                <w:ilvl w:val="0"/>
                <w:numId w:val="30"/>
              </w:numPr>
              <w:ind w:firstLine="0"/>
              <w:rPr>
                <w:color w:val="000000"/>
                <w:sz w:val="28"/>
                <w:szCs w:val="28"/>
              </w:rPr>
            </w:pPr>
            <w:r w:rsidRPr="000003ED">
              <w:rPr>
                <w:color w:val="000000"/>
                <w:sz w:val="28"/>
                <w:szCs w:val="28"/>
              </w:rPr>
              <w:t>1001-прием и выдача грузов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00977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1,7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7C829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2,8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6B3FE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168,4</w:t>
            </w:r>
          </w:p>
        </w:tc>
      </w:tr>
      <w:tr w:rsidR="00F861DB" w:rsidRPr="000003ED" w14:paraId="61FD55D5" w14:textId="77777777" w:rsidTr="00864638">
        <w:trPr>
          <w:trHeight w:val="60"/>
        </w:trPr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FD97921" w14:textId="77777777" w:rsidR="00F861DB" w:rsidRPr="000003ED" w:rsidRDefault="00F861DB" w:rsidP="007E53CB">
            <w:pPr>
              <w:pStyle w:val="ae"/>
              <w:numPr>
                <w:ilvl w:val="0"/>
                <w:numId w:val="30"/>
              </w:numPr>
              <w:ind w:firstLine="0"/>
              <w:rPr>
                <w:color w:val="000000"/>
                <w:sz w:val="28"/>
                <w:szCs w:val="28"/>
              </w:rPr>
            </w:pPr>
            <w:r w:rsidRPr="000003ED">
              <w:rPr>
                <w:color w:val="000000"/>
                <w:sz w:val="28"/>
                <w:szCs w:val="28"/>
              </w:rPr>
              <w:t>1006-проверка крепления грузов в проходящих поездах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8D12A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18,9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CFA92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22,3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835D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117,9</w:t>
            </w:r>
          </w:p>
        </w:tc>
      </w:tr>
      <w:tr w:rsidR="00F861DB" w:rsidRPr="000003ED" w14:paraId="3B1E46AD" w14:textId="77777777" w:rsidTr="00864638">
        <w:trPr>
          <w:trHeight w:val="60"/>
        </w:trPr>
        <w:tc>
          <w:tcPr>
            <w:tcW w:w="5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ED2BE6B" w14:textId="77777777" w:rsidR="00F861DB" w:rsidRPr="000003ED" w:rsidRDefault="00F861DB" w:rsidP="007E53CB">
            <w:pPr>
              <w:pStyle w:val="ae"/>
              <w:numPr>
                <w:ilvl w:val="0"/>
                <w:numId w:val="30"/>
              </w:numPr>
              <w:ind w:firstLine="0"/>
              <w:rPr>
                <w:color w:val="000000"/>
                <w:sz w:val="28"/>
                <w:szCs w:val="28"/>
              </w:rPr>
            </w:pPr>
            <w:r w:rsidRPr="000003ED">
              <w:rPr>
                <w:color w:val="000000"/>
                <w:sz w:val="28"/>
                <w:szCs w:val="28"/>
              </w:rPr>
              <w:t>2027-маневровая работа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FA3F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53,8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00186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57,7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76C30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107,3</w:t>
            </w:r>
          </w:p>
        </w:tc>
      </w:tr>
      <w:tr w:rsidR="00F861DB" w:rsidRPr="000003ED" w14:paraId="0ACBFE7D" w14:textId="77777777" w:rsidTr="00864638">
        <w:trPr>
          <w:trHeight w:val="390"/>
        </w:trPr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38A4181" w14:textId="77777777" w:rsidR="00F861DB" w:rsidRPr="000003ED" w:rsidRDefault="00F861DB" w:rsidP="007E53CB">
            <w:pPr>
              <w:pStyle w:val="ae"/>
              <w:numPr>
                <w:ilvl w:val="0"/>
                <w:numId w:val="30"/>
              </w:numPr>
              <w:ind w:firstLine="0"/>
              <w:rPr>
                <w:color w:val="000000"/>
                <w:sz w:val="28"/>
                <w:szCs w:val="28"/>
              </w:rPr>
            </w:pPr>
            <w:r w:rsidRPr="000003ED">
              <w:rPr>
                <w:color w:val="000000"/>
                <w:sz w:val="28"/>
                <w:szCs w:val="28"/>
              </w:rPr>
              <w:t>2028</w:t>
            </w:r>
            <w:r w:rsidR="00B25E18" w:rsidRPr="000003ED">
              <w:rPr>
                <w:color w:val="000000"/>
                <w:sz w:val="28"/>
                <w:szCs w:val="28"/>
              </w:rPr>
              <w:t>-</w:t>
            </w:r>
            <w:r w:rsidRPr="000003ED">
              <w:rPr>
                <w:color w:val="000000"/>
                <w:sz w:val="28"/>
                <w:szCs w:val="28"/>
              </w:rPr>
              <w:t>затраты по приему-отправке-сортировке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F9F7F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35,6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6965E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37,4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355B7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105,1</w:t>
            </w:r>
          </w:p>
        </w:tc>
      </w:tr>
      <w:tr w:rsidR="00F861DB" w:rsidRPr="000003ED" w14:paraId="334423E9" w14:textId="77777777" w:rsidTr="00864638">
        <w:trPr>
          <w:trHeight w:val="395"/>
        </w:trPr>
        <w:tc>
          <w:tcPr>
            <w:tcW w:w="5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EEEACF1" w14:textId="77777777" w:rsidR="00F861DB" w:rsidRPr="000003ED" w:rsidRDefault="00F861DB" w:rsidP="007E53CB">
            <w:pPr>
              <w:pStyle w:val="ae"/>
              <w:numPr>
                <w:ilvl w:val="0"/>
                <w:numId w:val="30"/>
              </w:numPr>
              <w:ind w:firstLine="0"/>
              <w:rPr>
                <w:color w:val="000000"/>
                <w:sz w:val="28"/>
                <w:szCs w:val="28"/>
              </w:rPr>
            </w:pPr>
            <w:r w:rsidRPr="000003ED">
              <w:rPr>
                <w:color w:val="000000"/>
                <w:sz w:val="28"/>
                <w:szCs w:val="28"/>
              </w:rPr>
              <w:t>2029</w:t>
            </w:r>
            <w:r w:rsidR="00B25E18" w:rsidRPr="000003ED">
              <w:rPr>
                <w:color w:val="000000"/>
                <w:sz w:val="28"/>
                <w:szCs w:val="28"/>
              </w:rPr>
              <w:t>-</w:t>
            </w:r>
            <w:r w:rsidRPr="000003ED">
              <w:rPr>
                <w:color w:val="000000"/>
                <w:sz w:val="28"/>
                <w:szCs w:val="28"/>
              </w:rPr>
              <w:t>наружн.осв. парков ЖД-станции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D87D9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151B2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7E68B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108,0</w:t>
            </w:r>
          </w:p>
        </w:tc>
      </w:tr>
      <w:tr w:rsidR="00F861DB" w:rsidRPr="000003ED" w14:paraId="1611C520" w14:textId="77777777" w:rsidTr="00864638">
        <w:trPr>
          <w:trHeight w:val="251"/>
        </w:trPr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8226B13" w14:textId="77777777" w:rsidR="00F861DB" w:rsidRPr="000003ED" w:rsidRDefault="00F861DB" w:rsidP="007E53CB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Расходы ЦТ (служба тяги, расходы </w:t>
            </w:r>
            <w:proofErr w:type="spellStart"/>
            <w:r w:rsidRPr="000003E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локомотивщиков</w:t>
            </w:r>
            <w:proofErr w:type="spellEnd"/>
            <w:r w:rsidRPr="000003E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), млн. руб.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2920B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155,4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9772E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151,6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DE89E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97,6</w:t>
            </w:r>
          </w:p>
        </w:tc>
      </w:tr>
      <w:tr w:rsidR="00F861DB" w:rsidRPr="000003ED" w14:paraId="0A9533FB" w14:textId="77777777" w:rsidTr="00864638">
        <w:trPr>
          <w:trHeight w:val="122"/>
        </w:trPr>
        <w:tc>
          <w:tcPr>
            <w:tcW w:w="5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2C41A4B" w14:textId="77777777" w:rsidR="00F861DB" w:rsidRPr="000003ED" w:rsidRDefault="00F861DB" w:rsidP="007E53CB">
            <w:pPr>
              <w:rPr>
                <w:rFonts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0003ED">
              <w:rPr>
                <w:rFonts w:cs="Times New Roman"/>
                <w:iCs/>
                <w:color w:val="000000"/>
                <w:sz w:val="28"/>
                <w:szCs w:val="28"/>
              </w:rPr>
              <w:t>лок</w:t>
            </w:r>
            <w:proofErr w:type="spellEnd"/>
            <w:r w:rsidR="009114EA" w:rsidRPr="000003ED">
              <w:rPr>
                <w:rFonts w:cs="Times New Roman"/>
                <w:iCs/>
                <w:color w:val="000000"/>
                <w:sz w:val="28"/>
                <w:szCs w:val="28"/>
              </w:rPr>
              <w:t>.</w:t>
            </w:r>
            <w:r w:rsidRPr="000003ED">
              <w:rPr>
                <w:rFonts w:cs="Times New Roman"/>
                <w:iCs/>
                <w:color w:val="000000"/>
                <w:sz w:val="28"/>
                <w:szCs w:val="28"/>
              </w:rPr>
              <w:t>-часы в спец.</w:t>
            </w:r>
            <w:r w:rsidR="009114EA" w:rsidRPr="000003ED">
              <w:rPr>
                <w:rFonts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0003ED">
              <w:rPr>
                <w:rFonts w:cs="Times New Roman"/>
                <w:iCs/>
                <w:color w:val="000000"/>
                <w:sz w:val="28"/>
                <w:szCs w:val="28"/>
              </w:rPr>
              <w:t>ман. (57,58,90,91 вид</w:t>
            </w:r>
            <w:r w:rsidR="009114EA" w:rsidRPr="000003ED">
              <w:rPr>
                <w:rFonts w:cs="Times New Roman"/>
                <w:iCs/>
                <w:color w:val="000000"/>
                <w:sz w:val="28"/>
                <w:szCs w:val="28"/>
              </w:rPr>
              <w:t>ы</w:t>
            </w:r>
            <w:r w:rsidRPr="000003ED">
              <w:rPr>
                <w:rFonts w:cs="Times New Roman"/>
                <w:iCs/>
                <w:color w:val="000000"/>
                <w:sz w:val="28"/>
                <w:szCs w:val="28"/>
              </w:rPr>
              <w:t xml:space="preserve"> движения)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17587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73578,0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A46C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71781,6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E77C3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97,6</w:t>
            </w:r>
          </w:p>
        </w:tc>
      </w:tr>
      <w:tr w:rsidR="00F861DB" w:rsidRPr="000003ED" w14:paraId="47E3E220" w14:textId="77777777" w:rsidTr="00864638">
        <w:trPr>
          <w:trHeight w:val="335"/>
        </w:trPr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8F7EA3F" w14:textId="77777777" w:rsidR="00F861DB" w:rsidRPr="000003ED" w:rsidRDefault="001A5786" w:rsidP="007E53CB">
            <w:pPr>
              <w:rPr>
                <w:rFonts w:cs="Times New Roman"/>
                <w:iCs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iCs/>
                <w:color w:val="000000"/>
                <w:sz w:val="28"/>
                <w:szCs w:val="28"/>
              </w:rPr>
              <w:t>к</w:t>
            </w:r>
            <w:r w:rsidR="00F861DB" w:rsidRPr="000003ED">
              <w:rPr>
                <w:rFonts w:cs="Times New Roman"/>
                <w:iCs/>
                <w:color w:val="000000"/>
                <w:sz w:val="28"/>
                <w:szCs w:val="28"/>
              </w:rPr>
              <w:t>оличество локомотивов ср/</w:t>
            </w:r>
            <w:proofErr w:type="spellStart"/>
            <w:proofErr w:type="gramStart"/>
            <w:r w:rsidR="00F861DB" w:rsidRPr="000003ED">
              <w:rPr>
                <w:rFonts w:cs="Times New Roman"/>
                <w:iCs/>
                <w:color w:val="000000"/>
                <w:sz w:val="28"/>
                <w:szCs w:val="28"/>
              </w:rPr>
              <w:t>сут,лок</w:t>
            </w:r>
            <w:proofErr w:type="spellEnd"/>
            <w:proofErr w:type="gramEnd"/>
            <w:r w:rsidR="00F861DB" w:rsidRPr="000003ED">
              <w:rPr>
                <w:rFonts w:cs="Times New Roman"/>
                <w:i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21FFE" w14:textId="77777777" w:rsidR="00F861DB" w:rsidRPr="000003ED" w:rsidRDefault="00F861DB" w:rsidP="007E53CB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0003ED">
              <w:rPr>
                <w:rFonts w:cs="Times New Roman"/>
                <w:iCs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23A72" w14:textId="77777777" w:rsidR="00F861DB" w:rsidRPr="000003ED" w:rsidRDefault="00F861DB" w:rsidP="007E53CB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0003ED">
              <w:rPr>
                <w:rFonts w:cs="Times New Roman"/>
                <w:iCs/>
                <w:sz w:val="28"/>
                <w:szCs w:val="28"/>
              </w:rPr>
              <w:t>16,5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92C43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97,6</w:t>
            </w:r>
          </w:p>
        </w:tc>
      </w:tr>
      <w:tr w:rsidR="00F861DB" w:rsidRPr="000003ED" w14:paraId="2B9B1329" w14:textId="77777777" w:rsidTr="00864638">
        <w:trPr>
          <w:trHeight w:val="330"/>
        </w:trPr>
        <w:tc>
          <w:tcPr>
            <w:tcW w:w="5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C66D306" w14:textId="77777777" w:rsidR="00F861DB" w:rsidRPr="000003ED" w:rsidRDefault="00F861DB" w:rsidP="007E53CB">
            <w:pPr>
              <w:rPr>
                <w:rFonts w:cs="Times New Roman"/>
                <w:iCs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iCs/>
                <w:color w:val="000000"/>
                <w:sz w:val="28"/>
                <w:szCs w:val="28"/>
              </w:rPr>
              <w:t>УРС 1 л-ч маневр</w:t>
            </w:r>
            <w:r w:rsidR="009114EA" w:rsidRPr="000003ED">
              <w:rPr>
                <w:rFonts w:cs="Times New Roman"/>
                <w:iCs/>
                <w:color w:val="000000"/>
                <w:sz w:val="28"/>
                <w:szCs w:val="28"/>
              </w:rPr>
              <w:t>овой</w:t>
            </w:r>
            <w:r w:rsidRPr="000003ED">
              <w:rPr>
                <w:rFonts w:cs="Times New Roman"/>
                <w:iCs/>
                <w:color w:val="000000"/>
                <w:sz w:val="28"/>
                <w:szCs w:val="28"/>
              </w:rPr>
              <w:t xml:space="preserve"> работы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A4826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2112,6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EB1C6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2112,6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B5D9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F861DB" w:rsidRPr="000003ED" w14:paraId="7BF9C5A4" w14:textId="77777777" w:rsidTr="00864638">
        <w:trPr>
          <w:trHeight w:val="405"/>
        </w:trPr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73AD0C0" w14:textId="77777777" w:rsidR="00F861DB" w:rsidRPr="000003ED" w:rsidRDefault="00F861DB" w:rsidP="007E53CB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Объем переработки вагонов, ваг</w:t>
            </w:r>
            <w:r w:rsidR="009114EA" w:rsidRPr="000003E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7532F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6424,5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EE83F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6270,6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09F3D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97,6</w:t>
            </w:r>
          </w:p>
        </w:tc>
      </w:tr>
      <w:tr w:rsidR="00F861DB" w:rsidRPr="000003ED" w14:paraId="4413D634" w14:textId="77777777" w:rsidTr="00864638">
        <w:trPr>
          <w:trHeight w:val="330"/>
        </w:trPr>
        <w:tc>
          <w:tcPr>
            <w:tcW w:w="5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82026A8" w14:textId="77777777" w:rsidR="00F861DB" w:rsidRPr="000003ED" w:rsidRDefault="00F861DB" w:rsidP="007E53CB">
            <w:pPr>
              <w:rPr>
                <w:rFonts w:cs="Times New Roman"/>
                <w:iCs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iCs/>
                <w:color w:val="000000"/>
                <w:sz w:val="28"/>
                <w:szCs w:val="28"/>
              </w:rPr>
              <w:t>местные вагоны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BB18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27904,0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6D2C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27428,0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60894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98,3</w:t>
            </w:r>
          </w:p>
        </w:tc>
      </w:tr>
      <w:tr w:rsidR="00F861DB" w:rsidRPr="000003ED" w14:paraId="5EB60237" w14:textId="77777777" w:rsidTr="00864638">
        <w:trPr>
          <w:trHeight w:val="330"/>
        </w:trPr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80D6AD2" w14:textId="77777777" w:rsidR="00F861DB" w:rsidRPr="000003ED" w:rsidRDefault="00F861DB" w:rsidP="007E53CB">
            <w:pPr>
              <w:rPr>
                <w:rFonts w:cs="Times New Roman"/>
                <w:iCs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iCs/>
                <w:color w:val="000000"/>
                <w:sz w:val="28"/>
                <w:szCs w:val="28"/>
              </w:rPr>
              <w:t>транзитные с переработкой вагоны</w:t>
            </w:r>
            <w:r w:rsidR="001A5786" w:rsidRPr="000003ED">
              <w:rPr>
                <w:rFonts w:cs="Times New Roman"/>
                <w:iCs/>
                <w:color w:val="000000"/>
                <w:sz w:val="28"/>
                <w:szCs w:val="28"/>
              </w:rPr>
              <w:t>, в т.ч.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7E3A3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1134925,0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4CCE4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1107558,0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51727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97,6</w:t>
            </w:r>
          </w:p>
        </w:tc>
      </w:tr>
      <w:tr w:rsidR="00F861DB" w:rsidRPr="000003ED" w14:paraId="5D49D554" w14:textId="77777777" w:rsidTr="00864638">
        <w:trPr>
          <w:trHeight w:val="384"/>
        </w:trPr>
        <w:tc>
          <w:tcPr>
            <w:tcW w:w="5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77FEA06" w14:textId="77777777" w:rsidR="00F861DB" w:rsidRPr="000003ED" w:rsidRDefault="001A5786" w:rsidP="007E53CB">
            <w:pPr>
              <w:rPr>
                <w:rFonts w:cs="Times New Roman"/>
                <w:iCs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="00F861DB" w:rsidRPr="000003ED">
              <w:rPr>
                <w:rFonts w:cs="Times New Roman"/>
                <w:iCs/>
                <w:color w:val="000000"/>
                <w:sz w:val="28"/>
                <w:szCs w:val="28"/>
              </w:rPr>
              <w:t>количество вагонов с повторной переработкой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1AD30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182629,0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DEF70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243264,0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79632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133,2</w:t>
            </w:r>
          </w:p>
        </w:tc>
      </w:tr>
      <w:tr w:rsidR="00F861DB" w:rsidRPr="000003ED" w14:paraId="1DF575C6" w14:textId="77777777" w:rsidTr="00864638">
        <w:trPr>
          <w:trHeight w:val="227"/>
        </w:trPr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489D732" w14:textId="77777777" w:rsidR="00F861DB" w:rsidRPr="000003ED" w:rsidRDefault="00F861DB" w:rsidP="007E53CB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color w:val="000000"/>
                <w:sz w:val="28"/>
                <w:szCs w:val="28"/>
              </w:rPr>
              <w:t>Себестоимость переработки,</w:t>
            </w:r>
            <w:r w:rsidRPr="000003ED">
              <w:rPr>
                <w:rFonts w:cs="Times New Roman"/>
                <w:color w:val="FF0000"/>
                <w:sz w:val="28"/>
                <w:szCs w:val="28"/>
              </w:rPr>
              <w:t xml:space="preserve"> </w:t>
            </w:r>
            <w:r w:rsidRPr="000003ED">
              <w:rPr>
                <w:rFonts w:cs="Times New Roman"/>
                <w:color w:val="000000"/>
                <w:sz w:val="28"/>
                <w:szCs w:val="28"/>
              </w:rPr>
              <w:t xml:space="preserve">руб./1 </w:t>
            </w:r>
            <w:proofErr w:type="spellStart"/>
            <w:r w:rsidRPr="000003ED">
              <w:rPr>
                <w:rFonts w:cs="Times New Roman"/>
                <w:color w:val="000000"/>
                <w:sz w:val="28"/>
                <w:szCs w:val="28"/>
              </w:rPr>
              <w:t>пер.ваг</w:t>
            </w:r>
            <w:proofErr w:type="spellEnd"/>
            <w:r w:rsidRPr="000003ED">
              <w:rPr>
                <w:rFonts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197A4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231,4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35FCC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243,1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EDA32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105,0</w:t>
            </w:r>
          </w:p>
        </w:tc>
      </w:tr>
      <w:tr w:rsidR="00F861DB" w:rsidRPr="000003ED" w14:paraId="0B1F4D16" w14:textId="77777777" w:rsidTr="00864638">
        <w:trPr>
          <w:trHeight w:val="361"/>
        </w:trPr>
        <w:tc>
          <w:tcPr>
            <w:tcW w:w="5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CB3FCF3" w14:textId="77777777" w:rsidR="00F861DB" w:rsidRPr="000003ED" w:rsidRDefault="00F861DB" w:rsidP="007E53CB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Себестоимость переработки, руб./1 </w:t>
            </w:r>
            <w:proofErr w:type="spellStart"/>
            <w:proofErr w:type="gramStart"/>
            <w:r w:rsidRPr="000003E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пер.ваг</w:t>
            </w:r>
            <w:proofErr w:type="spellEnd"/>
            <w:proofErr w:type="gramEnd"/>
            <w:r w:rsidRPr="000003E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1A5786" w:rsidRPr="000003E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BF62E" w14:textId="77777777" w:rsidR="00F861DB" w:rsidRPr="000003ED" w:rsidRDefault="00F861DB" w:rsidP="007E53C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0003ED">
              <w:rPr>
                <w:rFonts w:cs="Times New Roman"/>
                <w:b/>
                <w:bCs/>
                <w:sz w:val="28"/>
                <w:szCs w:val="28"/>
              </w:rPr>
              <w:t>235,5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01EF3" w14:textId="77777777" w:rsidR="00F861DB" w:rsidRPr="000003ED" w:rsidRDefault="00F861DB" w:rsidP="007E53C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0003ED">
              <w:rPr>
                <w:rFonts w:cs="Times New Roman"/>
                <w:b/>
                <w:bCs/>
                <w:sz w:val="28"/>
                <w:szCs w:val="28"/>
              </w:rPr>
              <w:t>243,1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01AC2" w14:textId="77777777" w:rsidR="00F861DB" w:rsidRPr="000003ED" w:rsidRDefault="00F861DB" w:rsidP="007E53C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0003ED">
              <w:rPr>
                <w:rFonts w:cs="Times New Roman"/>
                <w:b/>
                <w:bCs/>
                <w:sz w:val="28"/>
                <w:szCs w:val="28"/>
              </w:rPr>
              <w:t>103,2</w:t>
            </w:r>
          </w:p>
        </w:tc>
      </w:tr>
      <w:tr w:rsidR="00F861DB" w:rsidRPr="000003ED" w14:paraId="52D7A583" w14:textId="77777777" w:rsidTr="00864638">
        <w:trPr>
          <w:trHeight w:val="60"/>
        </w:trPr>
        <w:tc>
          <w:tcPr>
            <w:tcW w:w="5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ADCF8D8" w14:textId="77777777" w:rsidR="00F861DB" w:rsidRPr="000003ED" w:rsidRDefault="001A5786" w:rsidP="007E53CB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color w:val="000000"/>
                <w:sz w:val="28"/>
                <w:szCs w:val="28"/>
              </w:rPr>
              <w:t>у</w:t>
            </w:r>
            <w:r w:rsidR="00B25E18" w:rsidRPr="000003ED">
              <w:rPr>
                <w:rFonts w:cs="Times New Roman"/>
                <w:color w:val="000000"/>
                <w:sz w:val="28"/>
                <w:szCs w:val="28"/>
              </w:rPr>
              <w:t xml:space="preserve">дельный вес </w:t>
            </w:r>
            <w:r w:rsidR="00F861DB" w:rsidRPr="000003ED">
              <w:rPr>
                <w:rFonts w:cs="Times New Roman"/>
                <w:color w:val="000000"/>
                <w:sz w:val="28"/>
                <w:szCs w:val="28"/>
              </w:rPr>
              <w:t>повторной переработки</w:t>
            </w:r>
            <w:r w:rsidR="00B25E18" w:rsidRPr="000003ED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="00F861DB" w:rsidRPr="000003ED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="00B25E18" w:rsidRPr="000003ED">
              <w:rPr>
                <w:rFonts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3449F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15,7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C4C8C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21,4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66F5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5,7</w:t>
            </w:r>
          </w:p>
        </w:tc>
      </w:tr>
      <w:tr w:rsidR="00F861DB" w:rsidRPr="000003ED" w14:paraId="61FDE5A5" w14:textId="77777777" w:rsidTr="00864638">
        <w:trPr>
          <w:trHeight w:val="258"/>
        </w:trPr>
        <w:tc>
          <w:tcPr>
            <w:tcW w:w="5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5F56AA2" w14:textId="77777777" w:rsidR="00F861DB" w:rsidRPr="000003ED" w:rsidRDefault="001A5786" w:rsidP="007E53CB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0003ED">
              <w:rPr>
                <w:rFonts w:cs="Times New Roman"/>
                <w:color w:val="000000"/>
                <w:sz w:val="28"/>
                <w:szCs w:val="28"/>
              </w:rPr>
              <w:t>и</w:t>
            </w:r>
            <w:r w:rsidR="00B25E18" w:rsidRPr="000003ED">
              <w:rPr>
                <w:rFonts w:cs="Times New Roman"/>
                <w:color w:val="000000"/>
                <w:sz w:val="28"/>
                <w:szCs w:val="28"/>
              </w:rPr>
              <w:t>того</w:t>
            </w:r>
            <w:r w:rsidR="00F861DB" w:rsidRPr="000003ED">
              <w:rPr>
                <w:rFonts w:cs="Times New Roman"/>
                <w:color w:val="000000"/>
                <w:sz w:val="28"/>
                <w:szCs w:val="28"/>
              </w:rPr>
              <w:t xml:space="preserve"> затрат на повторную переработку вагонов, млн. руб.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88CBD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BF7DE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0C4E2" w14:textId="77777777" w:rsidR="00F861DB" w:rsidRPr="000003ED" w:rsidRDefault="00F861DB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03ED">
              <w:rPr>
                <w:rFonts w:cs="Times New Roman"/>
                <w:sz w:val="28"/>
                <w:szCs w:val="28"/>
              </w:rPr>
              <w:t>139,9</w:t>
            </w:r>
          </w:p>
        </w:tc>
      </w:tr>
    </w:tbl>
    <w:p w14:paraId="645FD916" w14:textId="77777777" w:rsidR="00433B07" w:rsidRDefault="00433B07" w:rsidP="007E53CB">
      <w:pPr>
        <w:ind w:firstLine="567"/>
        <w:rPr>
          <w:rFonts w:cs="Times New Roman"/>
        </w:rPr>
      </w:pPr>
    </w:p>
    <w:p w14:paraId="4C17FB48" w14:textId="77777777" w:rsidR="00433B07" w:rsidRPr="000325DD" w:rsidRDefault="00433B07" w:rsidP="007E53CB">
      <w:pPr>
        <w:ind w:firstLine="567"/>
        <w:rPr>
          <w:rFonts w:cs="Times New Roman"/>
        </w:rPr>
      </w:pPr>
      <w:r>
        <w:rPr>
          <w:rFonts w:cs="Times New Roman"/>
        </w:rPr>
        <w:t xml:space="preserve">Источник: Составлено автором по данным </w:t>
      </w:r>
      <w:r w:rsidRPr="000325DD">
        <w:rPr>
          <w:rFonts w:cs="Times New Roman"/>
        </w:rPr>
        <w:t>[</w:t>
      </w:r>
      <w:r>
        <w:rPr>
          <w:rFonts w:cs="Times New Roman"/>
        </w:rPr>
        <w:t>7</w:t>
      </w:r>
      <w:r w:rsidRPr="000325DD">
        <w:rPr>
          <w:rFonts w:cs="Times New Roman"/>
        </w:rPr>
        <w:t>]</w:t>
      </w:r>
    </w:p>
    <w:p w14:paraId="4F0FCE46" w14:textId="77777777" w:rsidR="00AE20D7" w:rsidRDefault="00AE20D7" w:rsidP="007E53CB">
      <w:pPr>
        <w:ind w:firstLine="567"/>
        <w:jc w:val="both"/>
        <w:rPr>
          <w:sz w:val="28"/>
          <w:szCs w:val="28"/>
        </w:rPr>
      </w:pPr>
    </w:p>
    <w:p w14:paraId="2C693A75" w14:textId="77777777" w:rsidR="00AE20D7" w:rsidRDefault="00AE20D7" w:rsidP="007E53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рассматриваемый период времени 2017-2018 гг. себестоимость увеличилась на 7,6 руб</w:t>
      </w:r>
      <w:r w:rsidR="001C1B08">
        <w:rPr>
          <w:sz w:val="28"/>
          <w:szCs w:val="28"/>
        </w:rPr>
        <w:t xml:space="preserve">. </w:t>
      </w:r>
      <w:r>
        <w:rPr>
          <w:sz w:val="28"/>
          <w:szCs w:val="28"/>
        </w:rPr>
        <w:t>/1 пер.</w:t>
      </w:r>
      <w:r w:rsidR="001C1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ваг. (+3,2%). На это повлияло увеличение расходов </w:t>
      </w:r>
      <w:r w:rsidR="001C1B08">
        <w:rPr>
          <w:sz w:val="28"/>
          <w:szCs w:val="28"/>
        </w:rPr>
        <w:t>ЦД</w:t>
      </w:r>
      <w:r>
        <w:rPr>
          <w:sz w:val="28"/>
          <w:szCs w:val="28"/>
        </w:rPr>
        <w:t xml:space="preserve"> (служба движения) на 10,5 млн. руб. (+9,3%), а также снижение объёма переработки вагонов на 153,8 ваг.</w:t>
      </w:r>
      <w:r w:rsidR="00C03621">
        <w:rPr>
          <w:sz w:val="28"/>
          <w:szCs w:val="28"/>
        </w:rPr>
        <w:t xml:space="preserve"> </w:t>
      </w:r>
      <w:r>
        <w:rPr>
          <w:sz w:val="28"/>
          <w:szCs w:val="28"/>
        </w:rPr>
        <w:t>(-2,4%).</w:t>
      </w:r>
    </w:p>
    <w:p w14:paraId="5BF46AFA" w14:textId="67A331B5" w:rsidR="004C08A1" w:rsidRDefault="004C08A1" w:rsidP="007E53CB">
      <w:pPr>
        <w:ind w:firstLine="567"/>
        <w:rPr>
          <w:rFonts w:eastAsia="Times New Roman" w:cs="Times New Roman"/>
          <w:b/>
          <w:sz w:val="28"/>
          <w:szCs w:val="28"/>
          <w:lang w:eastAsia="ru-RU"/>
        </w:rPr>
      </w:pPr>
    </w:p>
    <w:p w14:paraId="4AB8D5CE" w14:textId="77777777" w:rsidR="00251941" w:rsidRDefault="00583391" w:rsidP="007E53CB">
      <w:pPr>
        <w:pStyle w:val="13"/>
        <w:spacing w:line="240" w:lineRule="auto"/>
        <w:ind w:firstLine="567"/>
        <w:jc w:val="left"/>
        <w:rPr>
          <w:b/>
        </w:rPr>
      </w:pPr>
      <w:r>
        <w:rPr>
          <w:b/>
        </w:rPr>
        <w:lastRenderedPageBreak/>
        <w:t>Результаты исследования</w:t>
      </w:r>
    </w:p>
    <w:p w14:paraId="2FEF29A3" w14:textId="2040DAA4" w:rsidR="00AE20D7" w:rsidRPr="00EC7B9C" w:rsidRDefault="00AE20D7" w:rsidP="007E53CB">
      <w:pPr>
        <w:ind w:firstLine="567"/>
        <w:jc w:val="both"/>
        <w:rPr>
          <w:rFonts w:cs="Times New Roman"/>
          <w:color w:val="000000" w:themeColor="text1"/>
          <w:sz w:val="28"/>
          <w:szCs w:val="28"/>
        </w:rPr>
      </w:pPr>
      <w:r w:rsidRPr="00EC7B9C">
        <w:rPr>
          <w:color w:val="000000"/>
          <w:sz w:val="28"/>
          <w:szCs w:val="28"/>
          <w:shd w:val="clear" w:color="auto" w:fill="FFFFFF"/>
        </w:rPr>
        <w:t>Разработка рекомендаций, направленных на повышение эффективности деятельности железнодорожной станции Санкт-Петербург – Сортировочный – Московский, позволит увеличить доходы станции, сэкономить эксплуатационные расходы путем внедрения мероприятий</w:t>
      </w:r>
      <w:r>
        <w:rPr>
          <w:color w:val="000000"/>
          <w:sz w:val="28"/>
          <w:szCs w:val="28"/>
          <w:shd w:val="clear" w:color="auto" w:fill="FFFFFF"/>
        </w:rPr>
        <w:t xml:space="preserve">, представленных в таблице </w:t>
      </w:r>
      <w:r w:rsidR="00E00DA4">
        <w:rPr>
          <w:color w:val="000000"/>
          <w:sz w:val="28"/>
          <w:szCs w:val="28"/>
          <w:shd w:val="clear" w:color="auto" w:fill="FFFFFF"/>
        </w:rPr>
        <w:t>2</w:t>
      </w:r>
      <w:r w:rsidR="00664382" w:rsidRPr="00664382">
        <w:rPr>
          <w:color w:val="000000"/>
          <w:sz w:val="28"/>
          <w:szCs w:val="28"/>
          <w:shd w:val="clear" w:color="auto" w:fill="FFFFFF"/>
        </w:rPr>
        <w:t xml:space="preserve"> [9]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051D17FA" w14:textId="77777777" w:rsidR="00AE20D7" w:rsidRPr="00EC7B9C" w:rsidRDefault="00AE20D7" w:rsidP="007E53CB">
      <w:pPr>
        <w:ind w:firstLine="567"/>
        <w:jc w:val="both"/>
        <w:rPr>
          <w:sz w:val="28"/>
          <w:szCs w:val="28"/>
        </w:rPr>
      </w:pPr>
      <w:r w:rsidRPr="00E00DA4">
        <w:rPr>
          <w:sz w:val="28"/>
          <w:szCs w:val="28"/>
        </w:rPr>
        <w:t xml:space="preserve">Необходимо </w:t>
      </w:r>
      <w:r w:rsidR="00E00DA4" w:rsidRPr="00E00DA4">
        <w:rPr>
          <w:sz w:val="28"/>
          <w:szCs w:val="28"/>
        </w:rPr>
        <w:t>отметить</w:t>
      </w:r>
      <w:r w:rsidRPr="00E00DA4">
        <w:rPr>
          <w:sz w:val="28"/>
          <w:szCs w:val="28"/>
        </w:rPr>
        <w:t>, что рассчитать</w:t>
      </w:r>
      <w:r w:rsidRPr="00EC7B9C">
        <w:rPr>
          <w:sz w:val="28"/>
          <w:szCs w:val="28"/>
        </w:rPr>
        <w:t xml:space="preserve"> экономию расходов по всем указанным мероприятиям </w:t>
      </w:r>
      <w:r w:rsidR="00E00DA4" w:rsidRPr="00EC7B9C">
        <w:rPr>
          <w:sz w:val="28"/>
          <w:szCs w:val="28"/>
        </w:rPr>
        <w:t xml:space="preserve">не представляется возможным </w:t>
      </w:r>
      <w:r w:rsidRPr="00EC7B9C">
        <w:rPr>
          <w:sz w:val="28"/>
          <w:szCs w:val="28"/>
        </w:rPr>
        <w:t>ввиду невозможности получения исходных данных.</w:t>
      </w:r>
    </w:p>
    <w:p w14:paraId="28DC73FF" w14:textId="77777777" w:rsidR="000003ED" w:rsidRDefault="000003ED" w:rsidP="000003ED">
      <w:pPr>
        <w:pStyle w:val="13"/>
        <w:spacing w:line="240" w:lineRule="auto"/>
        <w:ind w:firstLine="567"/>
      </w:pPr>
    </w:p>
    <w:p w14:paraId="15FD9F2C" w14:textId="38747A57" w:rsidR="004347DC" w:rsidRPr="000003ED" w:rsidRDefault="000003ED" w:rsidP="000003ED">
      <w:pPr>
        <w:pStyle w:val="13"/>
        <w:spacing w:line="240" w:lineRule="auto"/>
        <w:ind w:firstLine="567"/>
      </w:pPr>
      <w:r>
        <w:t xml:space="preserve">Таблица 2 </w:t>
      </w:r>
      <w:r w:rsidR="004347DC" w:rsidRPr="000003ED">
        <w:t>Методика оценки мероприятий по оптимизации эксплуатационных расходов железнодорожной станции Санкт-Петербург – Сортировочный – Московский</w:t>
      </w:r>
    </w:p>
    <w:p w14:paraId="3DD01188" w14:textId="77777777" w:rsidR="004347DC" w:rsidRDefault="004347DC" w:rsidP="007E53CB">
      <w:pPr>
        <w:ind w:firstLine="567"/>
        <w:rPr>
          <w:rFonts w:cs="Times New Roman"/>
          <w:bCs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18"/>
        <w:gridCol w:w="1001"/>
        <w:gridCol w:w="1237"/>
        <w:gridCol w:w="2296"/>
        <w:gridCol w:w="2576"/>
      </w:tblGrid>
      <w:tr w:rsidR="00543CB4" w:rsidRPr="002075AE" w14:paraId="20B98B32" w14:textId="77777777" w:rsidTr="004C0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5" w:type="dxa"/>
            <w:gridSpan w:val="2"/>
          </w:tcPr>
          <w:p w14:paraId="723D713C" w14:textId="77777777" w:rsidR="004347DC" w:rsidRPr="002075AE" w:rsidRDefault="004347DC" w:rsidP="007E53C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075AE">
              <w:rPr>
                <w:rFonts w:cs="Times New Roman"/>
                <w:b/>
                <w:sz w:val="28"/>
                <w:szCs w:val="28"/>
              </w:rPr>
              <w:t>Экспертная оценка специалистов Октябрьской железной дороги</w:t>
            </w:r>
          </w:p>
        </w:tc>
        <w:tc>
          <w:tcPr>
            <w:tcW w:w="3351" w:type="dxa"/>
            <w:gridSpan w:val="2"/>
          </w:tcPr>
          <w:p w14:paraId="3A2DFB0A" w14:textId="77777777" w:rsidR="004347DC" w:rsidRPr="002075AE" w:rsidRDefault="004347DC" w:rsidP="007E53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  <w:r w:rsidRPr="002075AE">
              <w:rPr>
                <w:rFonts w:cs="Times New Roman"/>
                <w:b/>
                <w:sz w:val="28"/>
                <w:szCs w:val="28"/>
              </w:rPr>
              <w:t>Технико-экономическое обоснование мероприятия и расчет ключевых показателей</w:t>
            </w:r>
          </w:p>
        </w:tc>
        <w:tc>
          <w:tcPr>
            <w:tcW w:w="2914" w:type="dxa"/>
          </w:tcPr>
          <w:p w14:paraId="11048C5F" w14:textId="77777777" w:rsidR="004347DC" w:rsidRPr="002075AE" w:rsidRDefault="004347DC" w:rsidP="007E53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  <w:r w:rsidRPr="002075AE">
              <w:rPr>
                <w:rFonts w:cs="Times New Roman"/>
                <w:b/>
                <w:sz w:val="28"/>
                <w:szCs w:val="28"/>
              </w:rPr>
              <w:t>Бенчмаркинг по данным открытых источников</w:t>
            </w:r>
          </w:p>
          <w:p w14:paraId="7689D4E7" w14:textId="77777777" w:rsidR="004347DC" w:rsidRPr="002075AE" w:rsidRDefault="004347DC" w:rsidP="007E53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4347DC" w:rsidRPr="002075AE" w14:paraId="543F078A" w14:textId="77777777" w:rsidTr="004C0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0" w:type="dxa"/>
            <w:gridSpan w:val="5"/>
          </w:tcPr>
          <w:p w14:paraId="091DB896" w14:textId="77777777" w:rsidR="004347DC" w:rsidRPr="002075AE" w:rsidRDefault="004347DC" w:rsidP="007E53C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075AE">
              <w:rPr>
                <w:rFonts w:cs="Times New Roman"/>
                <w:b/>
                <w:sz w:val="28"/>
                <w:szCs w:val="28"/>
              </w:rPr>
              <w:t>Объект</w:t>
            </w:r>
          </w:p>
        </w:tc>
      </w:tr>
      <w:tr w:rsidR="004347DC" w:rsidRPr="002075AE" w14:paraId="08BCADB5" w14:textId="77777777" w:rsidTr="004C0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0" w:type="dxa"/>
            <w:gridSpan w:val="5"/>
          </w:tcPr>
          <w:p w14:paraId="11112A0E" w14:textId="77777777" w:rsidR="00543CB4" w:rsidRPr="002075AE" w:rsidRDefault="004347DC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 xml:space="preserve">Сортировочная станция </w:t>
            </w:r>
            <w:hyperlink r:id="rId12" w:tooltip="Октябрьская железная дорога" w:history="1">
              <w:r w:rsidRPr="002075AE">
                <w:rPr>
                  <w:rFonts w:cs="Times New Roman"/>
                  <w:sz w:val="28"/>
                  <w:szCs w:val="28"/>
                </w:rPr>
                <w:t>Октябрьской железной дороги</w:t>
              </w:r>
            </w:hyperlink>
            <w:r w:rsidRPr="002075AE">
              <w:rPr>
                <w:rFonts w:cs="Times New Roman"/>
                <w:sz w:val="28"/>
                <w:szCs w:val="28"/>
              </w:rPr>
              <w:t xml:space="preserve"> </w:t>
            </w:r>
            <w:r w:rsidR="00543CB4" w:rsidRPr="002075AE">
              <w:rPr>
                <w:rFonts w:cs="Times New Roman"/>
                <w:sz w:val="28"/>
                <w:szCs w:val="28"/>
              </w:rPr>
              <w:t>–</w:t>
            </w:r>
            <w:r w:rsidRPr="002075AE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5A87044C" w14:textId="77777777" w:rsidR="004347DC" w:rsidRPr="002075AE" w:rsidRDefault="004347DC" w:rsidP="007E53C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>Санкт-Петербург – Сортировочный – Московский</w:t>
            </w:r>
          </w:p>
        </w:tc>
      </w:tr>
      <w:tr w:rsidR="004347DC" w:rsidRPr="002075AE" w14:paraId="1B0A18A3" w14:textId="77777777" w:rsidTr="004C08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0" w:type="dxa"/>
            <w:gridSpan w:val="5"/>
          </w:tcPr>
          <w:p w14:paraId="4960A0EA" w14:textId="77777777" w:rsidR="004347DC" w:rsidRPr="002075AE" w:rsidRDefault="004347DC" w:rsidP="007E53C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075AE">
              <w:rPr>
                <w:rFonts w:cs="Times New Roman"/>
                <w:b/>
                <w:sz w:val="28"/>
                <w:szCs w:val="28"/>
              </w:rPr>
              <w:t>Рекомендации</w:t>
            </w:r>
          </w:p>
        </w:tc>
      </w:tr>
      <w:tr w:rsidR="00543CB4" w:rsidRPr="002075AE" w14:paraId="35E3DC93" w14:textId="77777777" w:rsidTr="004C0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6D5FE0B5" w14:textId="77777777" w:rsidR="004347DC" w:rsidRPr="002075AE" w:rsidRDefault="004347DC" w:rsidP="007E53CB">
            <w:pPr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>Использование поездов повышенного веса и длины</w:t>
            </w:r>
          </w:p>
        </w:tc>
        <w:tc>
          <w:tcPr>
            <w:tcW w:w="2227" w:type="dxa"/>
            <w:gridSpan w:val="2"/>
          </w:tcPr>
          <w:p w14:paraId="123C6223" w14:textId="77777777" w:rsidR="004347DC" w:rsidRPr="002075AE" w:rsidRDefault="004347DC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>Сокращение времени простоя (формирования / расформирования составов)</w:t>
            </w:r>
          </w:p>
        </w:tc>
        <w:tc>
          <w:tcPr>
            <w:tcW w:w="2118" w:type="dxa"/>
          </w:tcPr>
          <w:p w14:paraId="318D9F39" w14:textId="77777777" w:rsidR="004347DC" w:rsidRPr="002075AE" w:rsidRDefault="004347DC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>Изменение технологии обработки документов</w:t>
            </w:r>
          </w:p>
        </w:tc>
        <w:tc>
          <w:tcPr>
            <w:tcW w:w="2914" w:type="dxa"/>
          </w:tcPr>
          <w:p w14:paraId="212224A0" w14:textId="77777777" w:rsidR="004347DC" w:rsidRPr="002075AE" w:rsidRDefault="004347DC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>Сокращение штатных единиц обслуживающего персонала за счет пересмотра чис</w:t>
            </w:r>
            <w:r w:rsidR="00854904" w:rsidRPr="002075AE">
              <w:rPr>
                <w:rFonts w:cs="Times New Roman"/>
                <w:sz w:val="28"/>
                <w:szCs w:val="28"/>
              </w:rPr>
              <w:t>л</w:t>
            </w:r>
            <w:r w:rsidRPr="002075AE">
              <w:rPr>
                <w:rFonts w:cs="Times New Roman"/>
                <w:sz w:val="28"/>
                <w:szCs w:val="28"/>
              </w:rPr>
              <w:t>енности</w:t>
            </w:r>
          </w:p>
        </w:tc>
      </w:tr>
      <w:tr w:rsidR="00543CB4" w:rsidRPr="002075AE" w14:paraId="05952B1C" w14:textId="77777777" w:rsidTr="004C08A1">
        <w:trPr>
          <w:trHeight w:val="1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0191D410" w14:textId="77777777" w:rsidR="00E00DA4" w:rsidRPr="002075AE" w:rsidRDefault="00E00DA4" w:rsidP="007E53CB">
            <w:pPr>
              <w:rPr>
                <w:rFonts w:cs="Times New Roman"/>
                <w:sz w:val="28"/>
                <w:szCs w:val="28"/>
              </w:rPr>
            </w:pPr>
            <w:r w:rsidRPr="002075A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5D91CF" wp14:editId="2CAFA238">
                  <wp:extent cx="1276350" cy="850900"/>
                  <wp:effectExtent l="0" t="0" r="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731" cy="852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gridSpan w:val="2"/>
          </w:tcPr>
          <w:p w14:paraId="5281296D" w14:textId="77777777" w:rsidR="00E00DA4" w:rsidRPr="002075AE" w:rsidRDefault="00E00DA4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EF0719" wp14:editId="34F0323C">
                  <wp:extent cx="971550" cy="908667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882" cy="92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8" w:type="dxa"/>
          </w:tcPr>
          <w:p w14:paraId="401F1C9B" w14:textId="77777777" w:rsidR="00E00DA4" w:rsidRPr="002075AE" w:rsidRDefault="00E00DA4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C3EDB4" wp14:editId="6082FE49">
                  <wp:extent cx="857250" cy="840604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613" cy="855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</w:tcPr>
          <w:p w14:paraId="04993BBB" w14:textId="77777777" w:rsidR="00E00DA4" w:rsidRPr="002075AE" w:rsidRDefault="00854904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6225F1" wp14:editId="7C5645D8">
                  <wp:extent cx="961390" cy="833704"/>
                  <wp:effectExtent l="0" t="0" r="0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592" cy="84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7DC" w:rsidRPr="002075AE" w14:paraId="0C04B062" w14:textId="77777777" w:rsidTr="004C08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0" w:type="dxa"/>
            <w:gridSpan w:val="5"/>
          </w:tcPr>
          <w:p w14:paraId="46A39129" w14:textId="77777777" w:rsidR="004347DC" w:rsidRPr="002075AE" w:rsidRDefault="004347DC" w:rsidP="007E53C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075AE">
              <w:rPr>
                <w:rFonts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4C08A1" w:rsidRPr="002075AE" w14:paraId="0C79845C" w14:textId="77777777" w:rsidTr="00D31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5" w:type="dxa"/>
            <w:gridSpan w:val="2"/>
          </w:tcPr>
          <w:p w14:paraId="1708968B" w14:textId="7551FC18" w:rsidR="004C08A1" w:rsidRPr="002075AE" w:rsidRDefault="004C08A1" w:rsidP="007E53C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075AE">
              <w:rPr>
                <w:sz w:val="28"/>
                <w:szCs w:val="28"/>
              </w:rPr>
              <w:br w:type="page"/>
            </w:r>
            <w:r w:rsidRPr="002075AE">
              <w:rPr>
                <w:rFonts w:cs="Times New Roman"/>
                <w:b/>
                <w:sz w:val="28"/>
                <w:szCs w:val="28"/>
              </w:rPr>
              <w:t>Экспертная оценка специалистов Октябрьской железной дороги</w:t>
            </w:r>
          </w:p>
        </w:tc>
        <w:tc>
          <w:tcPr>
            <w:tcW w:w="3351" w:type="dxa"/>
            <w:gridSpan w:val="2"/>
          </w:tcPr>
          <w:p w14:paraId="3F8418C7" w14:textId="77777777" w:rsidR="004C08A1" w:rsidRPr="002075AE" w:rsidRDefault="004C08A1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  <w:r w:rsidRPr="002075AE">
              <w:rPr>
                <w:rFonts w:cs="Times New Roman"/>
                <w:b/>
                <w:sz w:val="28"/>
                <w:szCs w:val="28"/>
              </w:rPr>
              <w:t>Технико-экономическое обоснование мероприятия и расчет ключевых показателей</w:t>
            </w:r>
          </w:p>
        </w:tc>
        <w:tc>
          <w:tcPr>
            <w:tcW w:w="2914" w:type="dxa"/>
          </w:tcPr>
          <w:p w14:paraId="49B772AB" w14:textId="77777777" w:rsidR="004C08A1" w:rsidRPr="002075AE" w:rsidRDefault="004C08A1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  <w:r w:rsidRPr="002075AE">
              <w:rPr>
                <w:rFonts w:cs="Times New Roman"/>
                <w:b/>
                <w:sz w:val="28"/>
                <w:szCs w:val="28"/>
              </w:rPr>
              <w:t>Бенчмаркинг по данным открытых источников</w:t>
            </w:r>
          </w:p>
          <w:p w14:paraId="1DB6E4F0" w14:textId="77777777" w:rsidR="004C08A1" w:rsidRPr="002075AE" w:rsidRDefault="004C08A1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543CB4" w:rsidRPr="002075AE" w14:paraId="703070FA" w14:textId="77777777" w:rsidTr="004C0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2AEF54F4" w14:textId="77777777" w:rsidR="004347DC" w:rsidRPr="002075AE" w:rsidRDefault="001D622B" w:rsidP="007E53CB">
            <w:pPr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lastRenderedPageBreak/>
              <w:t>В</w:t>
            </w:r>
            <w:r w:rsidR="004347DC" w:rsidRPr="002075AE">
              <w:rPr>
                <w:rFonts w:cs="Times New Roman"/>
                <w:sz w:val="28"/>
                <w:szCs w:val="28"/>
              </w:rPr>
              <w:t>ведение сдвоенных поездов весом 4495 тонн, длиной 195 вагонов, с 2 локомотивами</w:t>
            </w:r>
          </w:p>
        </w:tc>
        <w:tc>
          <w:tcPr>
            <w:tcW w:w="2227" w:type="dxa"/>
            <w:gridSpan w:val="2"/>
          </w:tcPr>
          <w:p w14:paraId="3A9AD4B4" w14:textId="77777777" w:rsidR="00E00DA4" w:rsidRPr="002075AE" w:rsidRDefault="001D622B" w:rsidP="007E53CB">
            <w:pPr>
              <w:tabs>
                <w:tab w:val="num" w:pos="720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 xml:space="preserve">Для </w:t>
            </w:r>
            <w:r w:rsidR="004347DC" w:rsidRPr="002075AE">
              <w:rPr>
                <w:rFonts w:cs="Times New Roman"/>
                <w:sz w:val="28"/>
                <w:szCs w:val="28"/>
              </w:rPr>
              <w:t>вагонов</w:t>
            </w:r>
            <w:r w:rsidR="00E00DA4" w:rsidRPr="002075AE">
              <w:rPr>
                <w:rFonts w:cs="Times New Roman"/>
                <w:sz w:val="28"/>
                <w:szCs w:val="28"/>
              </w:rPr>
              <w:t>:</w:t>
            </w:r>
          </w:p>
          <w:p w14:paraId="60DEE2D8" w14:textId="77777777" w:rsidR="004347DC" w:rsidRPr="002075AE" w:rsidRDefault="00E00DA4" w:rsidP="007E53CB">
            <w:pPr>
              <w:tabs>
                <w:tab w:val="num" w:pos="720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>-</w:t>
            </w:r>
            <w:r w:rsidR="004347DC" w:rsidRPr="002075AE">
              <w:rPr>
                <w:rFonts w:cs="Times New Roman"/>
                <w:sz w:val="28"/>
                <w:szCs w:val="28"/>
              </w:rPr>
              <w:t xml:space="preserve"> под грузовыми операциями</w:t>
            </w:r>
            <w:r w:rsidR="001D622B" w:rsidRPr="002075AE">
              <w:rPr>
                <w:rFonts w:cs="Times New Roman"/>
                <w:sz w:val="28"/>
                <w:szCs w:val="28"/>
              </w:rPr>
              <w:t xml:space="preserve">, </w:t>
            </w:r>
          </w:p>
          <w:p w14:paraId="61B1500F" w14:textId="77777777" w:rsidR="004347DC" w:rsidRPr="002075AE" w:rsidRDefault="00E00DA4" w:rsidP="007E53CB">
            <w:pPr>
              <w:tabs>
                <w:tab w:val="num" w:pos="720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>-</w:t>
            </w:r>
            <w:r w:rsidR="004347DC" w:rsidRPr="002075AE">
              <w:rPr>
                <w:rFonts w:cs="Times New Roman"/>
                <w:sz w:val="28"/>
                <w:szCs w:val="28"/>
              </w:rPr>
              <w:t xml:space="preserve"> транзитных без переработки</w:t>
            </w:r>
            <w:r w:rsidRPr="002075AE">
              <w:rPr>
                <w:rFonts w:cs="Times New Roman"/>
                <w:sz w:val="28"/>
                <w:szCs w:val="28"/>
              </w:rPr>
              <w:t>,</w:t>
            </w:r>
          </w:p>
          <w:p w14:paraId="6A593640" w14:textId="77777777" w:rsidR="004347DC" w:rsidRPr="002075AE" w:rsidRDefault="00E00DA4" w:rsidP="007E53CB">
            <w:pPr>
              <w:tabs>
                <w:tab w:val="num" w:pos="720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 xml:space="preserve">- транзитных </w:t>
            </w:r>
            <w:r w:rsidR="004347DC" w:rsidRPr="002075AE">
              <w:rPr>
                <w:rFonts w:cs="Times New Roman"/>
                <w:sz w:val="28"/>
                <w:szCs w:val="28"/>
              </w:rPr>
              <w:t>с переработкой</w:t>
            </w:r>
          </w:p>
        </w:tc>
        <w:tc>
          <w:tcPr>
            <w:tcW w:w="2118" w:type="dxa"/>
          </w:tcPr>
          <w:p w14:paraId="7B83172E" w14:textId="77777777" w:rsidR="004347DC" w:rsidRPr="002075AE" w:rsidRDefault="001D622B" w:rsidP="007E53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>А</w:t>
            </w:r>
            <w:r w:rsidR="004347DC" w:rsidRPr="002075AE">
              <w:rPr>
                <w:rFonts w:cs="Times New Roman"/>
                <w:sz w:val="28"/>
                <w:szCs w:val="28"/>
              </w:rPr>
              <w:t>втоматизация работ на базе внедрения цифровых</w:t>
            </w:r>
            <w:r w:rsidRPr="002075AE">
              <w:rPr>
                <w:rFonts w:cs="Times New Roman"/>
                <w:sz w:val="28"/>
                <w:szCs w:val="28"/>
              </w:rPr>
              <w:t>, интеллектуальных</w:t>
            </w:r>
            <w:r w:rsidR="004347DC" w:rsidRPr="002075AE">
              <w:rPr>
                <w:rFonts w:cs="Times New Roman"/>
                <w:sz w:val="28"/>
                <w:szCs w:val="28"/>
              </w:rPr>
              <w:t xml:space="preserve"> технологий</w:t>
            </w:r>
          </w:p>
        </w:tc>
        <w:tc>
          <w:tcPr>
            <w:tcW w:w="2914" w:type="dxa"/>
          </w:tcPr>
          <w:p w14:paraId="6F1D290F" w14:textId="77777777" w:rsidR="004347DC" w:rsidRPr="002075AE" w:rsidRDefault="001D622B" w:rsidP="007E53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>В</w:t>
            </w:r>
            <w:r w:rsidR="004347DC" w:rsidRPr="002075AE">
              <w:rPr>
                <w:rFonts w:cs="Times New Roman"/>
                <w:sz w:val="28"/>
                <w:szCs w:val="28"/>
              </w:rPr>
              <w:t>ведение автоматизированных систем,</w:t>
            </w:r>
          </w:p>
          <w:p w14:paraId="4CBD0D46" w14:textId="77777777" w:rsidR="004347DC" w:rsidRPr="002075AE" w:rsidRDefault="004347DC" w:rsidP="007E53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 xml:space="preserve"> пересмотр отдельных технологических процессов при изменении объемов выполняемых работ и структуры вагонопотока, </w:t>
            </w:r>
          </w:p>
          <w:p w14:paraId="0BB314C5" w14:textId="77777777" w:rsidR="004347DC" w:rsidRPr="002075AE" w:rsidRDefault="004347DC" w:rsidP="007E53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 xml:space="preserve"> совмещение профессий</w:t>
            </w:r>
          </w:p>
        </w:tc>
      </w:tr>
      <w:tr w:rsidR="004347DC" w:rsidRPr="002075AE" w14:paraId="60244130" w14:textId="77777777" w:rsidTr="004C08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0" w:type="dxa"/>
            <w:gridSpan w:val="5"/>
          </w:tcPr>
          <w:p w14:paraId="0D6B157E" w14:textId="77777777" w:rsidR="004347DC" w:rsidRPr="002075AE" w:rsidRDefault="004347DC" w:rsidP="007E53C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075AE">
              <w:rPr>
                <w:rFonts w:cs="Times New Roman"/>
                <w:b/>
                <w:sz w:val="28"/>
                <w:szCs w:val="28"/>
              </w:rPr>
              <w:t>Эффекты</w:t>
            </w:r>
          </w:p>
        </w:tc>
      </w:tr>
      <w:tr w:rsidR="00543CB4" w:rsidRPr="002075AE" w14:paraId="00364AED" w14:textId="77777777" w:rsidTr="004C0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</w:tcPr>
          <w:p w14:paraId="69E5B40A" w14:textId="77777777" w:rsidR="004347DC" w:rsidRPr="002075AE" w:rsidRDefault="001D622B" w:rsidP="007E53CB">
            <w:pPr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 xml:space="preserve">Сокращение оборота </w:t>
            </w:r>
            <w:r w:rsidR="004347DC" w:rsidRPr="002075AE">
              <w:rPr>
                <w:rFonts w:cs="Times New Roman"/>
                <w:sz w:val="28"/>
                <w:szCs w:val="28"/>
              </w:rPr>
              <w:t>вагона</w:t>
            </w:r>
            <w:r w:rsidRPr="002075AE">
              <w:rPr>
                <w:rFonts w:cs="Times New Roman"/>
                <w:sz w:val="28"/>
                <w:szCs w:val="28"/>
              </w:rPr>
              <w:t xml:space="preserve">; </w:t>
            </w:r>
            <w:r w:rsidR="004347DC" w:rsidRPr="002075AE">
              <w:rPr>
                <w:rFonts w:cs="Times New Roman"/>
                <w:sz w:val="28"/>
                <w:szCs w:val="28"/>
              </w:rPr>
              <w:t>увелич</w:t>
            </w:r>
            <w:r w:rsidRPr="002075AE">
              <w:rPr>
                <w:rFonts w:cs="Times New Roman"/>
                <w:sz w:val="28"/>
                <w:szCs w:val="28"/>
              </w:rPr>
              <w:t>ение</w:t>
            </w:r>
            <w:r w:rsidR="004347DC" w:rsidRPr="002075AE">
              <w:rPr>
                <w:rFonts w:cs="Times New Roman"/>
                <w:sz w:val="28"/>
                <w:szCs w:val="28"/>
              </w:rPr>
              <w:t xml:space="preserve"> производительност</w:t>
            </w:r>
            <w:r w:rsidRPr="002075AE">
              <w:rPr>
                <w:rFonts w:cs="Times New Roman"/>
                <w:sz w:val="28"/>
                <w:szCs w:val="28"/>
              </w:rPr>
              <w:t>и</w:t>
            </w:r>
            <w:r w:rsidR="004347DC" w:rsidRPr="002075AE">
              <w:rPr>
                <w:rFonts w:cs="Times New Roman"/>
                <w:sz w:val="28"/>
                <w:szCs w:val="28"/>
              </w:rPr>
              <w:t xml:space="preserve"> локомотива</w:t>
            </w:r>
          </w:p>
        </w:tc>
        <w:tc>
          <w:tcPr>
            <w:tcW w:w="2227" w:type="dxa"/>
            <w:gridSpan w:val="2"/>
          </w:tcPr>
          <w:p w14:paraId="2C38C92A" w14:textId="77777777" w:rsidR="004347DC" w:rsidRPr="002075AE" w:rsidRDefault="004347DC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 xml:space="preserve">Экономия по расчетным данным </w:t>
            </w:r>
          </w:p>
          <w:p w14:paraId="198A0875" w14:textId="77777777" w:rsidR="004347DC" w:rsidRPr="002075AE" w:rsidRDefault="004347DC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>1,448 млн. руб.</w:t>
            </w:r>
          </w:p>
          <w:p w14:paraId="5F732CD2" w14:textId="77777777" w:rsidR="00543CB4" w:rsidRPr="002075AE" w:rsidRDefault="00543CB4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14:paraId="608B5698" w14:textId="77777777" w:rsidR="00543CB4" w:rsidRPr="002075AE" w:rsidRDefault="00543CB4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C2719F" wp14:editId="028DA7DF">
                  <wp:extent cx="909729" cy="485775"/>
                  <wp:effectExtent l="0" t="0" r="508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03" cy="508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8" w:type="dxa"/>
          </w:tcPr>
          <w:p w14:paraId="5C85EB0B" w14:textId="77777777" w:rsidR="004347DC" w:rsidRPr="002075AE" w:rsidRDefault="001D622B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>В</w:t>
            </w:r>
            <w:r w:rsidR="004347DC" w:rsidRPr="002075AE">
              <w:rPr>
                <w:rFonts w:cs="Times New Roman"/>
                <w:sz w:val="28"/>
                <w:szCs w:val="28"/>
              </w:rPr>
              <w:t xml:space="preserve">вод единой информационной системы между участниками перевозок на основании технологий </w:t>
            </w:r>
            <w:proofErr w:type="spellStart"/>
            <w:r w:rsidR="004347DC" w:rsidRPr="002075AE">
              <w:rPr>
                <w:rFonts w:cs="Times New Roman"/>
                <w:sz w:val="28"/>
                <w:szCs w:val="28"/>
              </w:rPr>
              <w:t>блокчейн</w:t>
            </w:r>
            <w:proofErr w:type="spellEnd"/>
          </w:p>
        </w:tc>
        <w:tc>
          <w:tcPr>
            <w:tcW w:w="2914" w:type="dxa"/>
          </w:tcPr>
          <w:p w14:paraId="1896FF6F" w14:textId="77777777" w:rsidR="004347DC" w:rsidRPr="002075AE" w:rsidRDefault="004347DC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rFonts w:cs="Times New Roman"/>
                <w:sz w:val="28"/>
                <w:szCs w:val="28"/>
              </w:rPr>
              <w:t>Экономия по расчетным данным 28,9 млн. руб.</w:t>
            </w:r>
          </w:p>
          <w:p w14:paraId="73D1F128" w14:textId="77777777" w:rsidR="00543CB4" w:rsidRPr="002075AE" w:rsidRDefault="00543CB4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14:paraId="581D6F56" w14:textId="77777777" w:rsidR="00543CB4" w:rsidRPr="002075AE" w:rsidRDefault="00543CB4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14:paraId="7C450DFB" w14:textId="77777777" w:rsidR="004347DC" w:rsidRPr="002075AE" w:rsidRDefault="00543CB4" w:rsidP="007E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075A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6DD7F4" wp14:editId="04025921">
                  <wp:extent cx="909729" cy="48577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03" cy="508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12EE14" w14:textId="77777777" w:rsidR="000325DD" w:rsidRPr="000325DD" w:rsidRDefault="000325DD" w:rsidP="007E53CB">
      <w:pPr>
        <w:ind w:firstLine="567"/>
        <w:rPr>
          <w:rFonts w:cs="Times New Roman"/>
        </w:rPr>
      </w:pPr>
      <w:r>
        <w:rPr>
          <w:rFonts w:cs="Times New Roman"/>
        </w:rPr>
        <w:t xml:space="preserve">Источник: Составлено автором по данным </w:t>
      </w:r>
      <w:r w:rsidRPr="000325DD">
        <w:rPr>
          <w:rFonts w:cs="Times New Roman"/>
        </w:rPr>
        <w:t>[</w:t>
      </w:r>
      <w:r>
        <w:rPr>
          <w:rFonts w:cs="Times New Roman"/>
        </w:rPr>
        <w:t>1, 7, 9</w:t>
      </w:r>
      <w:r w:rsidRPr="000325DD">
        <w:rPr>
          <w:rFonts w:cs="Times New Roman"/>
        </w:rPr>
        <w:t>]</w:t>
      </w:r>
    </w:p>
    <w:p w14:paraId="064436AF" w14:textId="77777777" w:rsidR="000325DD" w:rsidRPr="00C0198D" w:rsidRDefault="000325DD" w:rsidP="007E53CB">
      <w:pPr>
        <w:ind w:firstLine="567"/>
        <w:rPr>
          <w:rFonts w:cs="Times New Roman"/>
        </w:rPr>
      </w:pPr>
    </w:p>
    <w:p w14:paraId="01F27AA5" w14:textId="1F5F7613" w:rsidR="00C81296" w:rsidRPr="00D25703" w:rsidRDefault="00427540" w:rsidP="007E53CB">
      <w:pPr>
        <w:ind w:firstLine="567"/>
        <w:jc w:val="both"/>
        <w:rPr>
          <w:color w:val="000000"/>
          <w:sz w:val="28"/>
          <w:szCs w:val="23"/>
          <w:shd w:val="clear" w:color="auto" w:fill="FFFFFF"/>
        </w:rPr>
      </w:pPr>
      <w:r>
        <w:rPr>
          <w:color w:val="000000"/>
          <w:sz w:val="28"/>
          <w:szCs w:val="23"/>
          <w:shd w:val="clear" w:color="auto" w:fill="FFFFFF"/>
        </w:rPr>
        <w:t xml:space="preserve">1 </w:t>
      </w:r>
      <w:r w:rsidRPr="00427540">
        <w:rPr>
          <w:color w:val="000000"/>
          <w:sz w:val="28"/>
          <w:szCs w:val="23"/>
          <w:shd w:val="clear" w:color="auto" w:fill="FFFFFF"/>
        </w:rPr>
        <w:t xml:space="preserve">мероприятие </w:t>
      </w:r>
      <w:r w:rsidR="004C08A1">
        <w:rPr>
          <w:color w:val="000000"/>
          <w:sz w:val="28"/>
          <w:szCs w:val="23"/>
          <w:shd w:val="clear" w:color="auto" w:fill="FFFFFF"/>
        </w:rPr>
        <w:t>–</w:t>
      </w:r>
      <w:r w:rsidR="008B2D1E" w:rsidRPr="00427540">
        <w:rPr>
          <w:color w:val="000000"/>
          <w:sz w:val="28"/>
          <w:szCs w:val="23"/>
          <w:shd w:val="clear" w:color="auto" w:fill="FFFFFF"/>
        </w:rPr>
        <w:t xml:space="preserve"> </w:t>
      </w:r>
      <w:r w:rsidRPr="00427540">
        <w:rPr>
          <w:color w:val="000000"/>
          <w:sz w:val="28"/>
          <w:szCs w:val="23"/>
          <w:shd w:val="clear" w:color="auto" w:fill="FFFFFF"/>
        </w:rPr>
        <w:t>эксплуатация</w:t>
      </w:r>
      <w:r w:rsidR="008B2D1E" w:rsidRPr="00427540">
        <w:rPr>
          <w:color w:val="000000"/>
          <w:sz w:val="28"/>
          <w:szCs w:val="23"/>
          <w:shd w:val="clear" w:color="auto" w:fill="FFFFFF"/>
        </w:rPr>
        <w:t xml:space="preserve"> поездов повышенного веса и длины.</w:t>
      </w:r>
      <w:r w:rsidR="006B2572">
        <w:rPr>
          <w:color w:val="000000"/>
          <w:sz w:val="28"/>
          <w:szCs w:val="23"/>
          <w:shd w:val="clear" w:color="auto" w:fill="FFFFFF"/>
        </w:rPr>
        <w:t xml:space="preserve"> Усиленная масса поезда выполняет те же перевозочные объёмы, но с сокращением количества вагонов и </w:t>
      </w:r>
      <w:proofErr w:type="spellStart"/>
      <w:r w:rsidR="006B2572">
        <w:rPr>
          <w:color w:val="000000"/>
          <w:sz w:val="28"/>
          <w:szCs w:val="23"/>
          <w:shd w:val="clear" w:color="auto" w:fill="FFFFFF"/>
        </w:rPr>
        <w:t>локомотиво</w:t>
      </w:r>
      <w:proofErr w:type="spellEnd"/>
      <w:r w:rsidR="006B2572">
        <w:rPr>
          <w:color w:val="000000"/>
          <w:sz w:val="28"/>
          <w:szCs w:val="23"/>
          <w:shd w:val="clear" w:color="auto" w:fill="FFFFFF"/>
        </w:rPr>
        <w:t xml:space="preserve">-километров. Помимо этого, </w:t>
      </w:r>
      <w:r w:rsidR="00C81296">
        <w:rPr>
          <w:color w:val="000000"/>
          <w:sz w:val="28"/>
          <w:szCs w:val="23"/>
          <w:shd w:val="clear" w:color="auto" w:fill="FFFFFF"/>
        </w:rPr>
        <w:t>к п</w:t>
      </w:r>
      <w:r w:rsidR="008F5472">
        <w:rPr>
          <w:color w:val="000000"/>
          <w:sz w:val="28"/>
          <w:szCs w:val="23"/>
          <w:shd w:val="clear" w:color="auto" w:fill="FFFFFF"/>
        </w:rPr>
        <w:t>рактически значимым</w:t>
      </w:r>
      <w:r w:rsidR="00C81296">
        <w:rPr>
          <w:color w:val="000000"/>
          <w:sz w:val="28"/>
          <w:szCs w:val="23"/>
          <w:shd w:val="clear" w:color="auto" w:fill="FFFFFF"/>
        </w:rPr>
        <w:t xml:space="preserve"> </w:t>
      </w:r>
      <w:r w:rsidR="008F5472">
        <w:rPr>
          <w:color w:val="000000"/>
          <w:sz w:val="28"/>
          <w:szCs w:val="23"/>
          <w:shd w:val="clear" w:color="auto" w:fill="FFFFFF"/>
        </w:rPr>
        <w:t>результатам</w:t>
      </w:r>
      <w:r w:rsidR="00C81296">
        <w:rPr>
          <w:color w:val="000000"/>
          <w:sz w:val="28"/>
          <w:szCs w:val="23"/>
          <w:shd w:val="clear" w:color="auto" w:fill="FFFFFF"/>
        </w:rPr>
        <w:t xml:space="preserve"> можно отнести</w:t>
      </w:r>
      <w:r w:rsidR="006B2572">
        <w:rPr>
          <w:color w:val="000000"/>
          <w:sz w:val="28"/>
          <w:szCs w:val="23"/>
          <w:shd w:val="clear" w:color="auto" w:fill="FFFFFF"/>
        </w:rPr>
        <w:t xml:space="preserve"> сокращение спроса на локомотивные бригады, маневровые и тяговые тепловозы</w:t>
      </w:r>
      <w:r w:rsidR="00C81296">
        <w:rPr>
          <w:color w:val="000000"/>
          <w:sz w:val="28"/>
          <w:szCs w:val="23"/>
          <w:shd w:val="clear" w:color="auto" w:fill="FFFFFF"/>
        </w:rPr>
        <w:t>;</w:t>
      </w:r>
      <w:r w:rsidR="006B2572">
        <w:rPr>
          <w:color w:val="000000"/>
          <w:sz w:val="28"/>
          <w:szCs w:val="23"/>
          <w:shd w:val="clear" w:color="auto" w:fill="FFFFFF"/>
        </w:rPr>
        <w:t xml:space="preserve"> экономи</w:t>
      </w:r>
      <w:r w:rsidR="00C81296">
        <w:rPr>
          <w:color w:val="000000"/>
          <w:sz w:val="28"/>
          <w:szCs w:val="23"/>
          <w:shd w:val="clear" w:color="auto" w:fill="FFFFFF"/>
        </w:rPr>
        <w:t>ю</w:t>
      </w:r>
      <w:r w:rsidR="006B2572">
        <w:rPr>
          <w:color w:val="000000"/>
          <w:sz w:val="28"/>
          <w:szCs w:val="23"/>
          <w:shd w:val="clear" w:color="auto" w:fill="FFFFFF"/>
        </w:rPr>
        <w:t xml:space="preserve"> топлива,</w:t>
      </w:r>
      <w:r w:rsidR="00C81296">
        <w:rPr>
          <w:color w:val="000000"/>
          <w:sz w:val="28"/>
          <w:szCs w:val="23"/>
          <w:shd w:val="clear" w:color="auto" w:fill="FFFFFF"/>
        </w:rPr>
        <w:t xml:space="preserve"> снижение затрат на содержание, ремонт и обновление техники; освобождение «ниток» на графике пропуска поездов, что является основным инструментом роста скорости </w:t>
      </w:r>
      <w:proofErr w:type="spellStart"/>
      <w:r w:rsidR="00C81296">
        <w:rPr>
          <w:color w:val="000000"/>
          <w:sz w:val="28"/>
          <w:szCs w:val="23"/>
          <w:shd w:val="clear" w:color="auto" w:fill="FFFFFF"/>
        </w:rPr>
        <w:t>потокодвижения</w:t>
      </w:r>
      <w:proofErr w:type="spellEnd"/>
      <w:r w:rsidR="00C81296">
        <w:rPr>
          <w:color w:val="000000"/>
          <w:sz w:val="28"/>
          <w:szCs w:val="23"/>
          <w:shd w:val="clear" w:color="auto" w:fill="FFFFFF"/>
        </w:rPr>
        <w:t xml:space="preserve">.   </w:t>
      </w:r>
      <w:r w:rsidR="006B2572">
        <w:rPr>
          <w:color w:val="000000"/>
          <w:sz w:val="28"/>
          <w:szCs w:val="23"/>
          <w:shd w:val="clear" w:color="auto" w:fill="FFFFFF"/>
        </w:rPr>
        <w:t xml:space="preserve">  </w:t>
      </w:r>
    </w:p>
    <w:p w14:paraId="4E57BFB7" w14:textId="36FB9A02" w:rsidR="008B2D1E" w:rsidRPr="009402AB" w:rsidRDefault="00427540" w:rsidP="007E53CB">
      <w:pPr>
        <w:ind w:firstLine="567"/>
        <w:jc w:val="both"/>
        <w:rPr>
          <w:rFonts w:ascii="MuseoSansCyrl" w:hAnsi="MuseoSansCyrl"/>
          <w:color w:val="000000"/>
          <w:sz w:val="23"/>
          <w:szCs w:val="23"/>
        </w:rPr>
      </w:pPr>
      <w:r>
        <w:rPr>
          <w:bCs/>
          <w:color w:val="000000"/>
          <w:sz w:val="28"/>
          <w:szCs w:val="28"/>
        </w:rPr>
        <w:t xml:space="preserve">2 мероприятие </w:t>
      </w:r>
      <w:r w:rsidR="004C08A1">
        <w:rPr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с</w:t>
      </w:r>
      <w:r w:rsidR="008B2D1E" w:rsidRPr="00A66064">
        <w:rPr>
          <w:bCs/>
          <w:color w:val="000000"/>
          <w:sz w:val="28"/>
          <w:szCs w:val="28"/>
        </w:rPr>
        <w:t>окращение просто</w:t>
      </w:r>
      <w:r w:rsidR="00BC11D9">
        <w:rPr>
          <w:bCs/>
          <w:color w:val="000000"/>
          <w:sz w:val="28"/>
          <w:szCs w:val="28"/>
        </w:rPr>
        <w:t>я</w:t>
      </w:r>
      <w:r w:rsidR="008B2D1E" w:rsidRPr="00A66064">
        <w:rPr>
          <w:bCs/>
          <w:color w:val="000000"/>
          <w:sz w:val="28"/>
          <w:szCs w:val="28"/>
        </w:rPr>
        <w:t xml:space="preserve"> </w:t>
      </w:r>
      <w:r w:rsidR="008B2D1E">
        <w:rPr>
          <w:bCs/>
          <w:color w:val="000000"/>
          <w:sz w:val="28"/>
          <w:szCs w:val="28"/>
        </w:rPr>
        <w:t>вагонов</w:t>
      </w:r>
      <w:r>
        <w:rPr>
          <w:bCs/>
          <w:color w:val="000000"/>
          <w:sz w:val="28"/>
          <w:szCs w:val="28"/>
        </w:rPr>
        <w:t>. Редукция времени простоя вагонов существенно снижает суммы начисленной амортизации и создает возможности для наращивания объёмов перевозочной работы с тем же количеством вагонов, следовательно, обеспечивается рост</w:t>
      </w:r>
      <w:r w:rsidR="008B2D1E" w:rsidRPr="00EC7B9C">
        <w:rPr>
          <w:sz w:val="28"/>
        </w:rPr>
        <w:t xml:space="preserve"> доходов </w:t>
      </w:r>
      <w:r>
        <w:rPr>
          <w:sz w:val="28"/>
        </w:rPr>
        <w:t>Компании</w:t>
      </w:r>
      <w:r w:rsidR="008B2D1E" w:rsidRPr="00EC7B9C">
        <w:rPr>
          <w:sz w:val="28"/>
        </w:rPr>
        <w:t xml:space="preserve">. </w:t>
      </w:r>
      <w:r w:rsidR="008B2D1E" w:rsidRPr="00EC7B9C">
        <w:rPr>
          <w:sz w:val="28"/>
          <w:szCs w:val="28"/>
        </w:rPr>
        <w:t>За рассматриваемый период с 201</w:t>
      </w:r>
      <w:r>
        <w:rPr>
          <w:sz w:val="28"/>
          <w:szCs w:val="28"/>
        </w:rPr>
        <w:t>8</w:t>
      </w:r>
      <w:r w:rsidR="008B2D1E" w:rsidRPr="00EC7B9C">
        <w:rPr>
          <w:sz w:val="28"/>
          <w:szCs w:val="28"/>
        </w:rPr>
        <w:t xml:space="preserve"> – 20</w:t>
      </w:r>
      <w:r>
        <w:rPr>
          <w:sz w:val="28"/>
          <w:szCs w:val="28"/>
        </w:rPr>
        <w:t>20</w:t>
      </w:r>
      <w:r w:rsidR="008B2D1E" w:rsidRPr="00EC7B9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8B2D1E" w:rsidRPr="00EC7B9C">
        <w:rPr>
          <w:sz w:val="28"/>
          <w:szCs w:val="28"/>
        </w:rPr>
        <w:t xml:space="preserve">г. станция имеет возможность экономии эксплуатационных расходов от снижения простоя вагонов на сумму 0,061 млн. руб. (-4,04%), за счет снижения простоя вагонов под грузовыми операциями на 0,0009 млн. руб. (-23,7%) и снижения простоя транзитных вагонов с переработкой на 0,079 млн. руб. (-5,28%), </w:t>
      </w:r>
      <w:r w:rsidR="008F5472">
        <w:rPr>
          <w:sz w:val="28"/>
          <w:szCs w:val="28"/>
        </w:rPr>
        <w:t xml:space="preserve">независимо от того, что простой транзитных </w:t>
      </w:r>
      <w:r w:rsidR="008F5472" w:rsidRPr="00EC7B9C">
        <w:rPr>
          <w:sz w:val="28"/>
          <w:szCs w:val="28"/>
        </w:rPr>
        <w:t xml:space="preserve">вагонов без переработки </w:t>
      </w:r>
      <w:r w:rsidR="008B2D1E" w:rsidRPr="00EC7B9C">
        <w:rPr>
          <w:sz w:val="28"/>
          <w:szCs w:val="28"/>
        </w:rPr>
        <w:t>увелич</w:t>
      </w:r>
      <w:r w:rsidR="008F5472">
        <w:rPr>
          <w:sz w:val="28"/>
          <w:szCs w:val="28"/>
        </w:rPr>
        <w:t>ился</w:t>
      </w:r>
      <w:r w:rsidR="008B2D1E" w:rsidRPr="00EC7B9C">
        <w:rPr>
          <w:sz w:val="28"/>
          <w:szCs w:val="28"/>
        </w:rPr>
        <w:t xml:space="preserve"> на 0,019 млн. руб. (+211,1%).</w:t>
      </w:r>
    </w:p>
    <w:p w14:paraId="41FA9574" w14:textId="47B8366C" w:rsidR="00433B07" w:rsidRPr="00EC1689" w:rsidRDefault="00EC1689" w:rsidP="00EC168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48DA7366" wp14:editId="45F55ED9">
            <wp:simplePos x="0" y="0"/>
            <wp:positionH relativeFrom="margin">
              <wp:posOffset>-24765</wp:posOffset>
            </wp:positionH>
            <wp:positionV relativeFrom="paragraph">
              <wp:posOffset>1116330</wp:posOffset>
            </wp:positionV>
            <wp:extent cx="6534150" cy="1819275"/>
            <wp:effectExtent l="0" t="38100" r="0" b="47625"/>
            <wp:wrapSquare wrapText="bothSides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21F4EB" wp14:editId="04617A35">
                <wp:simplePos x="0" y="0"/>
                <wp:positionH relativeFrom="margin">
                  <wp:align>right</wp:align>
                </wp:positionH>
                <wp:positionV relativeFrom="paragraph">
                  <wp:posOffset>3181350</wp:posOffset>
                </wp:positionV>
                <wp:extent cx="6000750" cy="285750"/>
                <wp:effectExtent l="0" t="0" r="0" b="0"/>
                <wp:wrapSquare wrapText="bothSides"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85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E42A05" w14:textId="300569E5" w:rsidR="0064635C" w:rsidRPr="00BE326E" w:rsidRDefault="0064635C" w:rsidP="00CB6F44">
                            <w:pPr>
                              <w:pStyle w:val="a6"/>
                              <w:jc w:val="center"/>
                              <w:rPr>
                                <w:noProof/>
                                <w:color w:val="000000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Рисунок 4 </w:t>
                            </w:r>
                            <w:r w:rsidRPr="00C42843">
                              <w:t>Картирование процесса</w:t>
                            </w:r>
                            <w:r>
                              <w:t xml:space="preserve"> </w:t>
                            </w:r>
                            <w:r w:rsidRPr="00C42843">
                              <w:t>подготовки</w:t>
                            </w:r>
                            <w:r>
                              <w:t xml:space="preserve"> </w:t>
                            </w:r>
                            <w:r w:rsidRPr="00C42843">
                              <w:t>и передачи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1F4EB" id="Надпись 16" o:spid="_x0000_s1028" type="#_x0000_t202" style="position:absolute;left:0;text-align:left;margin-left:421.3pt;margin-top:250.5pt;width:472.5pt;height:22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" stroked="f">
                <v:textbox inset="0,0,0,0">
                  <w:txbxContent>
                    <w:p w14:paraId="11E42A05" w14:textId="300569E5" w:rsidR="0064635C" w:rsidRPr="00BE326E" w:rsidRDefault="0064635C" w:rsidP="00CB6F44">
                      <w:pPr>
                        <w:pStyle w:val="a6"/>
                        <w:jc w:val="center"/>
                        <w:rPr>
                          <w:noProof/>
                          <w:color w:val="000000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szCs w:val="28"/>
                        </w:rPr>
                        <w:t xml:space="preserve">Рисунок 4 </w:t>
                      </w:r>
                      <w:r w:rsidRPr="00C42843">
                        <w:t>Картирование процесса</w:t>
                      </w:r>
                      <w:r>
                        <w:t xml:space="preserve"> </w:t>
                      </w:r>
                      <w:r w:rsidRPr="00C42843">
                        <w:t>подготовки</w:t>
                      </w:r>
                      <w:r>
                        <w:t xml:space="preserve"> </w:t>
                      </w:r>
                      <w:r w:rsidRPr="00C42843">
                        <w:t>и передачи документов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7540">
        <w:rPr>
          <w:bCs/>
          <w:color w:val="000000"/>
          <w:sz w:val="28"/>
          <w:szCs w:val="28"/>
        </w:rPr>
        <w:t xml:space="preserve">3 </w:t>
      </w:r>
      <w:r w:rsidR="008B2D1E" w:rsidRPr="00A62623">
        <w:rPr>
          <w:bCs/>
          <w:color w:val="000000"/>
          <w:sz w:val="28"/>
          <w:szCs w:val="28"/>
        </w:rPr>
        <w:t>мероприяти</w:t>
      </w:r>
      <w:r w:rsidR="00D46A57">
        <w:rPr>
          <w:bCs/>
          <w:color w:val="000000"/>
          <w:sz w:val="28"/>
          <w:szCs w:val="28"/>
        </w:rPr>
        <w:t>е</w:t>
      </w:r>
      <w:r w:rsidR="00427540">
        <w:rPr>
          <w:bCs/>
          <w:color w:val="000000"/>
          <w:sz w:val="28"/>
          <w:szCs w:val="28"/>
        </w:rPr>
        <w:t xml:space="preserve"> </w:t>
      </w:r>
      <w:r w:rsidR="004C08A1">
        <w:rPr>
          <w:bCs/>
          <w:color w:val="000000"/>
          <w:sz w:val="28"/>
          <w:szCs w:val="28"/>
        </w:rPr>
        <w:t>–</w:t>
      </w:r>
      <w:r w:rsidR="00427540">
        <w:rPr>
          <w:color w:val="000000"/>
          <w:sz w:val="28"/>
          <w:szCs w:val="28"/>
          <w:shd w:val="clear" w:color="auto" w:fill="FFFFFF"/>
        </w:rPr>
        <w:t xml:space="preserve"> </w:t>
      </w:r>
      <w:r w:rsidR="008B2D1E" w:rsidRPr="0036314C">
        <w:rPr>
          <w:color w:val="000000"/>
          <w:sz w:val="28"/>
          <w:szCs w:val="28"/>
          <w:shd w:val="clear" w:color="auto" w:fill="FFFFFF"/>
        </w:rPr>
        <w:t>измен</w:t>
      </w:r>
      <w:r w:rsidR="00427540">
        <w:rPr>
          <w:color w:val="000000"/>
          <w:sz w:val="28"/>
          <w:szCs w:val="28"/>
          <w:shd w:val="clear" w:color="auto" w:fill="FFFFFF"/>
        </w:rPr>
        <w:t>ение</w:t>
      </w:r>
      <w:r w:rsidR="008B2D1E" w:rsidRPr="0036314C">
        <w:rPr>
          <w:color w:val="000000"/>
          <w:sz w:val="28"/>
          <w:szCs w:val="28"/>
          <w:shd w:val="clear" w:color="auto" w:fill="FFFFFF"/>
        </w:rPr>
        <w:t xml:space="preserve"> технологи</w:t>
      </w:r>
      <w:r w:rsidR="00427540">
        <w:rPr>
          <w:color w:val="000000"/>
          <w:sz w:val="28"/>
          <w:szCs w:val="28"/>
          <w:shd w:val="clear" w:color="auto" w:fill="FFFFFF"/>
        </w:rPr>
        <w:t>и</w:t>
      </w:r>
      <w:r w:rsidR="008B2D1E" w:rsidRPr="0036314C">
        <w:rPr>
          <w:color w:val="000000"/>
          <w:sz w:val="28"/>
          <w:szCs w:val="28"/>
          <w:shd w:val="clear" w:color="auto" w:fill="FFFFFF"/>
        </w:rPr>
        <w:t xml:space="preserve"> </w:t>
      </w:r>
      <w:r w:rsidR="008B2D1E">
        <w:rPr>
          <w:color w:val="000000"/>
          <w:sz w:val="28"/>
          <w:szCs w:val="28"/>
          <w:shd w:val="clear" w:color="auto" w:fill="FFFFFF"/>
        </w:rPr>
        <w:t>обработки</w:t>
      </w:r>
      <w:r w:rsidR="008B2D1E" w:rsidRPr="0036314C">
        <w:rPr>
          <w:color w:val="000000"/>
          <w:sz w:val="28"/>
          <w:szCs w:val="28"/>
          <w:shd w:val="clear" w:color="auto" w:fill="FFFFFF"/>
        </w:rPr>
        <w:t xml:space="preserve"> документов и декларирования специалистами по таможенному оформлению станции</w:t>
      </w:r>
      <w:r w:rsidR="00036E60">
        <w:rPr>
          <w:color w:val="000000"/>
          <w:sz w:val="28"/>
          <w:szCs w:val="28"/>
          <w:shd w:val="clear" w:color="auto" w:fill="FFFFFF"/>
        </w:rPr>
        <w:t xml:space="preserve">, </w:t>
      </w:r>
      <w:r w:rsidR="00427540">
        <w:rPr>
          <w:color w:val="000000"/>
          <w:sz w:val="28"/>
          <w:szCs w:val="28"/>
          <w:shd w:val="clear" w:color="auto" w:fill="FFFFFF"/>
        </w:rPr>
        <w:t>с координацией</w:t>
      </w:r>
      <w:r w:rsidR="00036E60">
        <w:rPr>
          <w:color w:val="000000"/>
          <w:sz w:val="28"/>
          <w:szCs w:val="28"/>
          <w:shd w:val="clear" w:color="auto" w:fill="FFFFFF"/>
        </w:rPr>
        <w:t xml:space="preserve"> рабоч</w:t>
      </w:r>
      <w:r w:rsidR="00427540">
        <w:rPr>
          <w:color w:val="000000"/>
          <w:sz w:val="28"/>
          <w:szCs w:val="28"/>
          <w:shd w:val="clear" w:color="auto" w:fill="FFFFFF"/>
        </w:rPr>
        <w:t>его</w:t>
      </w:r>
      <w:r w:rsidR="00036E60">
        <w:rPr>
          <w:color w:val="000000"/>
          <w:sz w:val="28"/>
          <w:szCs w:val="28"/>
          <w:shd w:val="clear" w:color="auto" w:fill="FFFFFF"/>
        </w:rPr>
        <w:t xml:space="preserve"> график</w:t>
      </w:r>
      <w:r w:rsidR="00427540">
        <w:rPr>
          <w:color w:val="000000"/>
          <w:sz w:val="28"/>
          <w:szCs w:val="28"/>
          <w:shd w:val="clear" w:color="auto" w:fill="FFFFFF"/>
        </w:rPr>
        <w:t>а</w:t>
      </w:r>
      <w:r w:rsidR="00036E60">
        <w:rPr>
          <w:color w:val="000000"/>
          <w:sz w:val="28"/>
          <w:szCs w:val="28"/>
          <w:shd w:val="clear" w:color="auto" w:fill="FFFFFF"/>
        </w:rPr>
        <w:t xml:space="preserve"> </w:t>
      </w:r>
      <w:r w:rsidR="00427540">
        <w:rPr>
          <w:color w:val="000000"/>
          <w:sz w:val="28"/>
          <w:szCs w:val="28"/>
          <w:shd w:val="clear" w:color="auto" w:fill="FFFFFF"/>
        </w:rPr>
        <w:t xml:space="preserve">и </w:t>
      </w:r>
      <w:r w:rsidR="00036E60">
        <w:rPr>
          <w:color w:val="000000"/>
          <w:sz w:val="28"/>
          <w:szCs w:val="28"/>
          <w:shd w:val="clear" w:color="auto" w:fill="FFFFFF"/>
        </w:rPr>
        <w:t>режим</w:t>
      </w:r>
      <w:r w:rsidR="00427540">
        <w:rPr>
          <w:color w:val="000000"/>
          <w:sz w:val="28"/>
          <w:szCs w:val="28"/>
          <w:shd w:val="clear" w:color="auto" w:fill="FFFFFF"/>
        </w:rPr>
        <w:t>а</w:t>
      </w:r>
      <w:r w:rsidR="00036E60">
        <w:rPr>
          <w:color w:val="000000"/>
          <w:sz w:val="28"/>
          <w:szCs w:val="28"/>
          <w:shd w:val="clear" w:color="auto" w:fill="FFFFFF"/>
        </w:rPr>
        <w:t xml:space="preserve"> рабочего времени пункта таможенного оформления. </w:t>
      </w:r>
      <w:r w:rsidR="00427540">
        <w:rPr>
          <w:color w:val="000000"/>
          <w:sz w:val="28"/>
          <w:szCs w:val="28"/>
          <w:shd w:val="clear" w:color="auto" w:fill="FFFFFF"/>
        </w:rPr>
        <w:t>К</w:t>
      </w:r>
      <w:r w:rsidR="00036E60">
        <w:rPr>
          <w:color w:val="000000"/>
          <w:sz w:val="28"/>
          <w:szCs w:val="28"/>
          <w:shd w:val="clear" w:color="auto" w:fill="FFFFFF"/>
        </w:rPr>
        <w:t>артирование процесса подготовки и передачи документов будет выглядеть следующим образом (</w:t>
      </w:r>
      <w:r w:rsidR="00401DA7">
        <w:rPr>
          <w:color w:val="000000"/>
          <w:sz w:val="28"/>
          <w:szCs w:val="28"/>
          <w:shd w:val="clear" w:color="auto" w:fill="FFFFFF"/>
        </w:rPr>
        <w:t>Рис</w:t>
      </w:r>
      <w:r w:rsidR="00036E60">
        <w:rPr>
          <w:color w:val="000000"/>
          <w:sz w:val="28"/>
          <w:szCs w:val="28"/>
          <w:shd w:val="clear" w:color="auto" w:fill="FFFFFF"/>
        </w:rPr>
        <w:t xml:space="preserve">. </w:t>
      </w:r>
      <w:r w:rsidR="00401DA7">
        <w:rPr>
          <w:color w:val="000000"/>
          <w:sz w:val="28"/>
          <w:szCs w:val="28"/>
          <w:shd w:val="clear" w:color="auto" w:fill="FFFFFF"/>
        </w:rPr>
        <w:t>4</w:t>
      </w:r>
      <w:r w:rsidR="00036E60">
        <w:rPr>
          <w:color w:val="000000"/>
          <w:sz w:val="28"/>
          <w:szCs w:val="28"/>
          <w:shd w:val="clear" w:color="auto" w:fill="FFFFFF"/>
        </w:rPr>
        <w:t>):</w:t>
      </w:r>
    </w:p>
    <w:p w14:paraId="454449CC" w14:textId="087C945A" w:rsidR="00433B07" w:rsidRPr="00433B07" w:rsidRDefault="00433B07" w:rsidP="007E53CB">
      <w:pPr>
        <w:ind w:firstLine="567"/>
        <w:jc w:val="both"/>
        <w:rPr>
          <w:sz w:val="28"/>
          <w:szCs w:val="28"/>
        </w:rPr>
      </w:pPr>
      <w:r w:rsidRPr="00433B07">
        <w:rPr>
          <w:sz w:val="28"/>
          <w:szCs w:val="28"/>
        </w:rPr>
        <w:t xml:space="preserve">Предлагаемая технология предполагает оптимизацию расходов по выплатам за отработанное ночное время. </w:t>
      </w:r>
    </w:p>
    <w:p w14:paraId="67CFFBF6" w14:textId="5ED99CF7" w:rsidR="008B2D1E" w:rsidRDefault="00427540" w:rsidP="007E53CB">
      <w:pPr>
        <w:ind w:firstLine="567"/>
        <w:jc w:val="both"/>
        <w:rPr>
          <w:sz w:val="28"/>
          <w:szCs w:val="28"/>
        </w:rPr>
      </w:pPr>
      <w:r w:rsidRPr="00433B07">
        <w:rPr>
          <w:sz w:val="28"/>
          <w:szCs w:val="28"/>
        </w:rPr>
        <w:t>4</w:t>
      </w:r>
      <w:r w:rsidR="008B2D1E" w:rsidRPr="00433B07">
        <w:rPr>
          <w:sz w:val="28"/>
          <w:szCs w:val="28"/>
        </w:rPr>
        <w:t xml:space="preserve"> мероприяти</w:t>
      </w:r>
      <w:r w:rsidRPr="00433B07">
        <w:rPr>
          <w:sz w:val="28"/>
          <w:szCs w:val="28"/>
        </w:rPr>
        <w:t>е</w:t>
      </w:r>
      <w:r w:rsidR="008B2D1E" w:rsidRPr="00433B07">
        <w:rPr>
          <w:sz w:val="28"/>
          <w:szCs w:val="28"/>
        </w:rPr>
        <w:t xml:space="preserve"> </w:t>
      </w:r>
      <w:r w:rsidR="004C08A1">
        <w:rPr>
          <w:sz w:val="28"/>
          <w:szCs w:val="28"/>
        </w:rPr>
        <w:t>–</w:t>
      </w:r>
      <w:r w:rsidRPr="00433B07">
        <w:rPr>
          <w:sz w:val="28"/>
          <w:szCs w:val="28"/>
        </w:rPr>
        <w:t xml:space="preserve"> сокращение</w:t>
      </w:r>
      <w:r w:rsidR="008B2D1E" w:rsidRPr="00433B07">
        <w:rPr>
          <w:sz w:val="28"/>
          <w:szCs w:val="28"/>
        </w:rPr>
        <w:t xml:space="preserve"> </w:t>
      </w:r>
      <w:r w:rsidR="008B2D1E">
        <w:rPr>
          <w:sz w:val="28"/>
          <w:szCs w:val="28"/>
        </w:rPr>
        <w:t>штатны</w:t>
      </w:r>
      <w:r>
        <w:rPr>
          <w:sz w:val="28"/>
          <w:szCs w:val="28"/>
        </w:rPr>
        <w:t>х</w:t>
      </w:r>
      <w:r w:rsidR="008B2D1E">
        <w:rPr>
          <w:sz w:val="28"/>
          <w:szCs w:val="28"/>
        </w:rPr>
        <w:t xml:space="preserve"> единиц</w:t>
      </w:r>
      <w:r w:rsidR="008B2D1E" w:rsidRPr="00583656">
        <w:rPr>
          <w:sz w:val="28"/>
          <w:szCs w:val="28"/>
        </w:rPr>
        <w:t xml:space="preserve"> </w:t>
      </w:r>
      <w:r w:rsidR="008B2D1E">
        <w:rPr>
          <w:sz w:val="28"/>
          <w:szCs w:val="28"/>
        </w:rPr>
        <w:t>обслуживающего персонала</w:t>
      </w:r>
      <w:r>
        <w:rPr>
          <w:sz w:val="28"/>
          <w:szCs w:val="28"/>
        </w:rPr>
        <w:t xml:space="preserve"> </w:t>
      </w:r>
      <w:r w:rsidR="008B2D1E">
        <w:rPr>
          <w:sz w:val="28"/>
          <w:szCs w:val="28"/>
        </w:rPr>
        <w:t>за счет пересмотра численности</w:t>
      </w:r>
      <w:r w:rsidR="008B2D1E" w:rsidRPr="00583656">
        <w:rPr>
          <w:sz w:val="28"/>
          <w:szCs w:val="28"/>
        </w:rPr>
        <w:t>.</w:t>
      </w:r>
      <w:r w:rsidR="008B2D1E" w:rsidRPr="009402AB">
        <w:rPr>
          <w:sz w:val="28"/>
          <w:szCs w:val="28"/>
        </w:rPr>
        <w:t xml:space="preserve"> </w:t>
      </w:r>
      <w:r w:rsidR="008B2D1E" w:rsidRPr="00EC7B9C">
        <w:rPr>
          <w:sz w:val="28"/>
          <w:szCs w:val="28"/>
        </w:rPr>
        <w:t>На экономию эксплуатационных расходов за счет сокращения штата обслуживающего персонала повлияло введение автоматизированных систем, пересмотр отдельных технологических процессов при изменении объемов выполняемых работ и структуры вагонопотока,</w:t>
      </w:r>
      <w:r w:rsidR="001C1B08">
        <w:rPr>
          <w:sz w:val="28"/>
          <w:szCs w:val="28"/>
        </w:rPr>
        <w:t xml:space="preserve"> рокировка профессий и пересмотр должностных обязанностей, территориальное расширение обслуживающих секторов</w:t>
      </w:r>
      <w:r w:rsidR="008B2D1E" w:rsidRPr="00EC7B9C">
        <w:rPr>
          <w:sz w:val="28"/>
          <w:szCs w:val="28"/>
        </w:rPr>
        <w:t xml:space="preserve"> станции. </w:t>
      </w:r>
    </w:p>
    <w:p w14:paraId="391BE57C" w14:textId="77777777" w:rsidR="00844ECB" w:rsidRDefault="00844ECB" w:rsidP="007E53CB">
      <w:pPr>
        <w:pStyle w:val="13"/>
        <w:spacing w:line="240" w:lineRule="auto"/>
        <w:ind w:firstLine="567"/>
        <w:jc w:val="left"/>
        <w:rPr>
          <w:b/>
        </w:rPr>
      </w:pPr>
    </w:p>
    <w:p w14:paraId="5D67896B" w14:textId="77D2DE5F" w:rsidR="00844ECB" w:rsidRPr="00927A88" w:rsidRDefault="00844ECB" w:rsidP="007E53CB">
      <w:pPr>
        <w:pStyle w:val="13"/>
        <w:spacing w:line="240" w:lineRule="auto"/>
        <w:ind w:firstLine="567"/>
        <w:jc w:val="left"/>
        <w:rPr>
          <w:b/>
        </w:rPr>
      </w:pPr>
      <w:r w:rsidRPr="00844ECB">
        <w:rPr>
          <w:b/>
        </w:rPr>
        <w:t>Обсуждение</w:t>
      </w:r>
      <w:r w:rsidRPr="00927A88">
        <w:rPr>
          <w:b/>
        </w:rPr>
        <w:t xml:space="preserve"> </w:t>
      </w:r>
      <w:r w:rsidRPr="00844ECB">
        <w:rPr>
          <w:b/>
        </w:rPr>
        <w:t>результатов</w:t>
      </w:r>
    </w:p>
    <w:p w14:paraId="6FA9E0C3" w14:textId="191A22FA" w:rsidR="0064635C" w:rsidRPr="009E27BE" w:rsidRDefault="0064635C" w:rsidP="009E27BE">
      <w:pPr>
        <w:ind w:firstLine="567"/>
        <w:jc w:val="both"/>
        <w:rPr>
          <w:sz w:val="28"/>
          <w:szCs w:val="28"/>
        </w:rPr>
      </w:pPr>
      <w:r w:rsidRPr="009E27BE">
        <w:rPr>
          <w:sz w:val="28"/>
          <w:szCs w:val="28"/>
        </w:rPr>
        <w:t>Результаты данного исследования имеют отношение к конкретным проектам повышения эффективности пассажирских и грузовых железнодорожных перевозок, а также решению проблем оптимизации деятельности инфраструктурных объектов, предусматривающих сокращение времени и экономию эксплуатационных затрат.</w:t>
      </w:r>
    </w:p>
    <w:p w14:paraId="42F57171" w14:textId="0BEE9D4B" w:rsidR="0064635C" w:rsidRPr="009E27BE" w:rsidRDefault="0064635C" w:rsidP="009E27BE">
      <w:pPr>
        <w:ind w:firstLine="567"/>
        <w:jc w:val="both"/>
        <w:rPr>
          <w:sz w:val="28"/>
          <w:szCs w:val="28"/>
        </w:rPr>
      </w:pPr>
      <w:r w:rsidRPr="009E27BE">
        <w:rPr>
          <w:sz w:val="28"/>
          <w:szCs w:val="28"/>
        </w:rPr>
        <w:t xml:space="preserve">Дискуссии по вопросам концептуальных и фундаментальных основ организации системы железнодорожного транспорта и проблемам организации железнодорожных перевозок представлены во множестве исследований. Так в работе [10] авторами </w:t>
      </w:r>
      <w:r w:rsidR="009A30B6" w:rsidRPr="009E27BE">
        <w:rPr>
          <w:sz w:val="28"/>
          <w:szCs w:val="28"/>
        </w:rPr>
        <w:t>сформулирована</w:t>
      </w:r>
      <w:r w:rsidRPr="009E27BE">
        <w:rPr>
          <w:sz w:val="28"/>
          <w:szCs w:val="28"/>
        </w:rPr>
        <w:t xml:space="preserve"> концепция</w:t>
      </w:r>
      <w:r w:rsidR="009A30B6" w:rsidRPr="009E27BE">
        <w:rPr>
          <w:sz w:val="28"/>
          <w:szCs w:val="28"/>
        </w:rPr>
        <w:t xml:space="preserve"> транспортно-складской системы, в основу которой положен алгоритм минимизации</w:t>
      </w:r>
      <w:r w:rsidRPr="009E27BE">
        <w:rPr>
          <w:sz w:val="28"/>
          <w:szCs w:val="28"/>
        </w:rPr>
        <w:t xml:space="preserve"> производственных затрат за счет снижения бездействия местных вагонов в транспортных узлах и сроков доставки грузов</w:t>
      </w:r>
      <w:r w:rsidR="009A30B6" w:rsidRPr="009E27BE">
        <w:rPr>
          <w:sz w:val="28"/>
          <w:szCs w:val="28"/>
        </w:rPr>
        <w:t>, что полностью соответствует логике нашего исследования.</w:t>
      </w:r>
    </w:p>
    <w:p w14:paraId="3B84F107" w14:textId="08D94EE4" w:rsidR="004D0DB2" w:rsidRPr="009A30B6" w:rsidRDefault="009A30B6" w:rsidP="00AD6EC2">
      <w:pPr>
        <w:pStyle w:val="13"/>
        <w:spacing w:line="240" w:lineRule="auto"/>
        <w:ind w:firstLine="567"/>
        <w:rPr>
          <w:rFonts w:eastAsiaTheme="minorHAnsi" w:cstheme="minorBidi"/>
          <w:color w:val="000000" w:themeColor="text1"/>
          <w:lang w:eastAsia="en-US"/>
        </w:rPr>
      </w:pPr>
      <w:r>
        <w:rPr>
          <w:rFonts w:eastAsiaTheme="minorHAnsi" w:cstheme="minorBidi"/>
          <w:color w:val="000000" w:themeColor="text1"/>
          <w:lang w:eastAsia="en-US"/>
        </w:rPr>
        <w:t xml:space="preserve">Необходимо понимать, что устойчивое управление активами железнодорожной инфраструктуры – это достаточно сложная проблема с дополнительными ценностями. Рассматривая результаты исследования, </w:t>
      </w:r>
      <w:r>
        <w:rPr>
          <w:rFonts w:eastAsiaTheme="minorHAnsi" w:cstheme="minorBidi"/>
          <w:color w:val="000000" w:themeColor="text1"/>
          <w:lang w:eastAsia="en-US"/>
        </w:rPr>
        <w:lastRenderedPageBreak/>
        <w:t xml:space="preserve">полученные авторами </w:t>
      </w:r>
      <w:r w:rsidRPr="009A30B6">
        <w:rPr>
          <w:rFonts w:eastAsiaTheme="minorHAnsi" w:cstheme="minorBidi"/>
          <w:color w:val="000000" w:themeColor="text1"/>
          <w:lang w:eastAsia="en-US"/>
        </w:rPr>
        <w:t>[</w:t>
      </w:r>
      <w:r>
        <w:rPr>
          <w:rFonts w:eastAsiaTheme="minorHAnsi" w:cstheme="minorBidi"/>
          <w:color w:val="000000" w:themeColor="text1"/>
          <w:lang w:eastAsia="en-US"/>
        </w:rPr>
        <w:t>11</w:t>
      </w:r>
      <w:r w:rsidRPr="009A30B6">
        <w:rPr>
          <w:rFonts w:eastAsiaTheme="minorHAnsi" w:cstheme="minorBidi"/>
          <w:color w:val="000000" w:themeColor="text1"/>
          <w:lang w:eastAsia="en-US"/>
        </w:rPr>
        <w:t>]</w:t>
      </w:r>
      <w:r>
        <w:rPr>
          <w:rFonts w:eastAsiaTheme="minorHAnsi" w:cstheme="minorBidi"/>
          <w:color w:val="000000" w:themeColor="text1"/>
          <w:lang w:eastAsia="en-US"/>
        </w:rPr>
        <w:t xml:space="preserve">, находим подтверждение достоверности тому, что </w:t>
      </w:r>
      <w:r w:rsidRPr="00903C5A">
        <w:rPr>
          <w:color w:val="000000" w:themeColor="text1"/>
        </w:rPr>
        <w:t>железные дороги являются ключевым устойчивым видом транспорта для перевозки пассажиров и грузов, отрасль сталкивается с растущим спросом на расширение своей пропускной способности, доступности и скорости, что приводит к более быстрому износу стареющей железнодорожной инфраструктуры</w:t>
      </w:r>
      <w:r>
        <w:rPr>
          <w:color w:val="000000" w:themeColor="text1"/>
        </w:rPr>
        <w:t>. При этом используемые нами подходы к оценке затрат могут быть расширены с учетом результатов данного исследования за счет используемого авторами метода</w:t>
      </w:r>
      <w:r w:rsidRPr="00903C5A">
        <w:rPr>
          <w:color w:val="000000" w:themeColor="text1"/>
        </w:rPr>
        <w:t xml:space="preserve"> для устранения неопределенностей данных, связанных с данными о качестве пути, затратами и выгодами на техническое обслуживание пути и эксплуатацию </w:t>
      </w:r>
      <w:r>
        <w:rPr>
          <w:color w:val="000000" w:themeColor="text1"/>
        </w:rPr>
        <w:t xml:space="preserve">объектов инфраструктуры. </w:t>
      </w:r>
    </w:p>
    <w:p w14:paraId="3D9047B7" w14:textId="6AE3AB90" w:rsidR="009A30B6" w:rsidRPr="009E27BE" w:rsidRDefault="00AD6EC2" w:rsidP="007E53CB">
      <w:pPr>
        <w:ind w:firstLine="567"/>
        <w:jc w:val="both"/>
        <w:rPr>
          <w:sz w:val="28"/>
          <w:szCs w:val="28"/>
        </w:rPr>
      </w:pPr>
      <w:r w:rsidRPr="009E27BE">
        <w:rPr>
          <w:sz w:val="28"/>
          <w:szCs w:val="28"/>
        </w:rPr>
        <w:t xml:space="preserve">Параметры моделирования минимизации общей стоимости поездки с позиции пассажира и обеспечения доходности железнодорожной компании, обоснованные авторами [12], позволили нам разработать рекомендации, направленные на повышение эффективности деятельности железнодорожной станции. </w:t>
      </w:r>
    </w:p>
    <w:p w14:paraId="2BFB3094" w14:textId="16BB6D44" w:rsidR="00AD6EC2" w:rsidRPr="009E27BE" w:rsidRDefault="00AD6EC2" w:rsidP="009E27BE">
      <w:pPr>
        <w:ind w:firstLine="567"/>
        <w:jc w:val="both"/>
        <w:rPr>
          <w:sz w:val="28"/>
          <w:szCs w:val="28"/>
        </w:rPr>
      </w:pPr>
      <w:r w:rsidRPr="009E27BE">
        <w:rPr>
          <w:sz w:val="28"/>
          <w:szCs w:val="28"/>
        </w:rPr>
        <w:t>Опыт применения оптимизационных задач проектирования сети железнодорожного сообщения, учитывающий сквозное железнодорожное сообщение между станциями, а также оптимизацию эксплуатационных расходов и расходов на проезд в поезде, позволил обосновать ключевые аспекты составления плана эксплуатационных расходов по элементам</w:t>
      </w:r>
      <w:r w:rsidR="009E27BE" w:rsidRPr="009E27BE">
        <w:rPr>
          <w:sz w:val="28"/>
          <w:szCs w:val="28"/>
        </w:rPr>
        <w:t xml:space="preserve"> [13].</w:t>
      </w:r>
    </w:p>
    <w:p w14:paraId="1BFC3687" w14:textId="78562A5C" w:rsidR="00D318D6" w:rsidRPr="009E27BE" w:rsidRDefault="00AD6EC2" w:rsidP="009E27BE">
      <w:pPr>
        <w:ind w:firstLine="567"/>
        <w:jc w:val="both"/>
        <w:rPr>
          <w:sz w:val="28"/>
          <w:szCs w:val="28"/>
        </w:rPr>
      </w:pPr>
      <w:r w:rsidRPr="009E27BE">
        <w:rPr>
          <w:sz w:val="28"/>
          <w:szCs w:val="28"/>
        </w:rPr>
        <w:t xml:space="preserve">О важности поиска оптимальных решений по экономии расходный статей по эксплуатации инфраструктурных объектов </w:t>
      </w:r>
      <w:r w:rsidR="009E27BE" w:rsidRPr="009E27BE">
        <w:rPr>
          <w:sz w:val="28"/>
          <w:szCs w:val="28"/>
        </w:rPr>
        <w:t xml:space="preserve">свидетельствует большое количество публикаций. В частности, модель расположения внутренних терминалов на основе оптимизации транспортных расходов, предложенная [14], доказала свою полезность, особенно в том случае, когда возникает необходимость в дополнительных критериях в процессе принятия решения об определении вариативных возможностей экономии эксплуатационных расходов.  </w:t>
      </w:r>
    </w:p>
    <w:p w14:paraId="7BC1836C" w14:textId="7FAFF504" w:rsidR="009E27BE" w:rsidRPr="009E27BE" w:rsidRDefault="009E27BE" w:rsidP="009E27BE">
      <w:pPr>
        <w:ind w:firstLine="567"/>
        <w:jc w:val="both"/>
        <w:rPr>
          <w:sz w:val="28"/>
          <w:szCs w:val="28"/>
        </w:rPr>
      </w:pPr>
      <w:r w:rsidRPr="009E27BE">
        <w:rPr>
          <w:sz w:val="28"/>
          <w:szCs w:val="28"/>
        </w:rPr>
        <w:t>В целом, значительное количество исследований влияния больших данных на формирование новой конкурентоспособной транспортной услуги, свидетельствует о высокой актуальности данной темы.</w:t>
      </w:r>
    </w:p>
    <w:p w14:paraId="464DA972" w14:textId="398D45F4" w:rsidR="004C08A1" w:rsidRDefault="004C08A1" w:rsidP="009E27BE">
      <w:pPr>
        <w:ind w:firstLine="567"/>
        <w:rPr>
          <w:sz w:val="28"/>
          <w:szCs w:val="24"/>
        </w:rPr>
      </w:pPr>
    </w:p>
    <w:p w14:paraId="33B7F098" w14:textId="3EC27D4C" w:rsidR="00251941" w:rsidRPr="004327C5" w:rsidRDefault="008B2D1E" w:rsidP="007E53CB">
      <w:pPr>
        <w:pStyle w:val="13"/>
        <w:spacing w:line="240" w:lineRule="auto"/>
        <w:ind w:firstLine="567"/>
        <w:jc w:val="left"/>
        <w:rPr>
          <w:b/>
        </w:rPr>
      </w:pPr>
      <w:r>
        <w:rPr>
          <w:b/>
        </w:rPr>
        <w:t>Заключение</w:t>
      </w:r>
    </w:p>
    <w:p w14:paraId="3295D627" w14:textId="77777777" w:rsidR="00F105BC" w:rsidRDefault="00F105BC" w:rsidP="007E53CB">
      <w:pPr>
        <w:ind w:firstLine="567"/>
        <w:jc w:val="both"/>
        <w:rPr>
          <w:sz w:val="28"/>
          <w:szCs w:val="28"/>
        </w:rPr>
      </w:pPr>
      <w:r w:rsidRPr="00F105B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вопросах эффективности бизнес-процессов ОАО «РЖД» и планирования дальнейшей </w:t>
      </w:r>
      <w:r w:rsidR="00371825">
        <w:rPr>
          <w:sz w:val="28"/>
          <w:szCs w:val="28"/>
        </w:rPr>
        <w:t xml:space="preserve">активности компании </w:t>
      </w:r>
      <w:r>
        <w:rPr>
          <w:sz w:val="28"/>
          <w:szCs w:val="28"/>
        </w:rPr>
        <w:t xml:space="preserve">немаловажную роль играет </w:t>
      </w:r>
      <w:r w:rsidR="00371825">
        <w:rPr>
          <w:sz w:val="28"/>
          <w:szCs w:val="28"/>
        </w:rPr>
        <w:t>регулярный интегративный анализ производственно-хозяйственной деятельности.  При этом, анализ является ключевым в исследовании вопросов повышения эксплуатационных расходов</w:t>
      </w:r>
      <w:r w:rsidR="00F44B3F">
        <w:rPr>
          <w:sz w:val="28"/>
          <w:szCs w:val="28"/>
        </w:rPr>
        <w:t xml:space="preserve"> и их оптимизации. </w:t>
      </w:r>
    </w:p>
    <w:p w14:paraId="39457554" w14:textId="77777777" w:rsidR="00F44B3F" w:rsidRPr="00F105BC" w:rsidRDefault="00F44B3F" w:rsidP="007E53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отраслевых особенностей   транспортного производства, а именно, его </w:t>
      </w:r>
      <w:proofErr w:type="spellStart"/>
      <w:r>
        <w:rPr>
          <w:sz w:val="28"/>
          <w:szCs w:val="28"/>
        </w:rPr>
        <w:t>трудо</w:t>
      </w:r>
      <w:proofErr w:type="spellEnd"/>
      <w:r>
        <w:rPr>
          <w:sz w:val="28"/>
          <w:szCs w:val="28"/>
        </w:rPr>
        <w:t xml:space="preserve">-, </w:t>
      </w:r>
      <w:proofErr w:type="spellStart"/>
      <w:r>
        <w:rPr>
          <w:sz w:val="28"/>
          <w:szCs w:val="28"/>
        </w:rPr>
        <w:t>ремонто</w:t>
      </w:r>
      <w:proofErr w:type="spellEnd"/>
      <w:r>
        <w:rPr>
          <w:sz w:val="28"/>
          <w:szCs w:val="28"/>
        </w:rPr>
        <w:t xml:space="preserve">- и капиталоемкости, что существенным образом </w:t>
      </w:r>
      <w:r w:rsidR="008F5472">
        <w:rPr>
          <w:sz w:val="28"/>
          <w:szCs w:val="28"/>
        </w:rPr>
        <w:t>воздействует</w:t>
      </w:r>
      <w:r>
        <w:rPr>
          <w:sz w:val="28"/>
          <w:szCs w:val="28"/>
        </w:rPr>
        <w:t xml:space="preserve"> на конечную стоимость транспортной услуги, анализ эксплуатационных затрат является необходимой и </w:t>
      </w:r>
      <w:r w:rsidR="001661FD">
        <w:rPr>
          <w:sz w:val="28"/>
          <w:szCs w:val="28"/>
        </w:rPr>
        <w:t>стратегически важной процедурой, п</w:t>
      </w:r>
      <w:r>
        <w:rPr>
          <w:sz w:val="28"/>
          <w:szCs w:val="28"/>
        </w:rPr>
        <w:t xml:space="preserve">оскольку его проведение устанавливает спектр дальнейших действий по наиболее перспективным направлениям использования </w:t>
      </w:r>
      <w:r w:rsidR="001661FD">
        <w:rPr>
          <w:sz w:val="28"/>
          <w:szCs w:val="28"/>
        </w:rPr>
        <w:lastRenderedPageBreak/>
        <w:t xml:space="preserve">производственных возможностей с целью повышения качества процесса перевозки и транспортного обслуживания.  </w:t>
      </w:r>
    </w:p>
    <w:p w14:paraId="38B2E538" w14:textId="77777777" w:rsidR="009E7FB9" w:rsidRDefault="009E7FB9" w:rsidP="007E53CB">
      <w:pPr>
        <w:autoSpaceDE w:val="0"/>
        <w:autoSpaceDN w:val="0"/>
        <w:adjustRightInd w:val="0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14:paraId="421056AE" w14:textId="77777777" w:rsidR="00251941" w:rsidRPr="004327C5" w:rsidRDefault="00ED7AED" w:rsidP="007E53CB">
      <w:pPr>
        <w:autoSpaceDE w:val="0"/>
        <w:autoSpaceDN w:val="0"/>
        <w:adjustRightInd w:val="0"/>
        <w:ind w:firstLine="567"/>
        <w:jc w:val="center"/>
        <w:rPr>
          <w:rFonts w:cs="Times New Roman"/>
          <w:b/>
          <w:bCs/>
          <w:sz w:val="28"/>
          <w:szCs w:val="28"/>
        </w:rPr>
      </w:pPr>
      <w:r w:rsidRPr="004327C5">
        <w:rPr>
          <w:rFonts w:cs="Times New Roman"/>
          <w:b/>
          <w:bCs/>
          <w:sz w:val="28"/>
          <w:szCs w:val="28"/>
        </w:rPr>
        <w:t>Библиографический список</w:t>
      </w:r>
    </w:p>
    <w:p w14:paraId="07DA3A0A" w14:textId="77777777" w:rsidR="00676BAA" w:rsidRDefault="00676BAA" w:rsidP="007E53C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E44946">
        <w:rPr>
          <w:i/>
          <w:sz w:val="28"/>
          <w:szCs w:val="28"/>
        </w:rPr>
        <w:t>Гулый</w:t>
      </w:r>
      <w:proofErr w:type="spellEnd"/>
      <w:r w:rsidRPr="00E44946">
        <w:rPr>
          <w:i/>
          <w:sz w:val="28"/>
          <w:szCs w:val="28"/>
        </w:rPr>
        <w:t xml:space="preserve"> И. М.</w:t>
      </w:r>
      <w:r w:rsidR="00F92B8B">
        <w:rPr>
          <w:sz w:val="28"/>
          <w:szCs w:val="28"/>
        </w:rPr>
        <w:t xml:space="preserve"> Методология оценки экономических эффектов инвестирования в цифровые техн</w:t>
      </w:r>
      <w:r w:rsidR="00E44946">
        <w:rPr>
          <w:sz w:val="28"/>
          <w:szCs w:val="28"/>
        </w:rPr>
        <w:t>о</w:t>
      </w:r>
      <w:r w:rsidR="00F92B8B">
        <w:rPr>
          <w:sz w:val="28"/>
          <w:szCs w:val="28"/>
        </w:rPr>
        <w:t>логии</w:t>
      </w:r>
      <w:r w:rsidR="002E3F06">
        <w:rPr>
          <w:sz w:val="28"/>
          <w:szCs w:val="28"/>
        </w:rPr>
        <w:t xml:space="preserve"> // </w:t>
      </w:r>
      <w:r w:rsidR="00E44946">
        <w:rPr>
          <w:sz w:val="28"/>
          <w:szCs w:val="28"/>
        </w:rPr>
        <w:t>Транспортные системы и технологии</w:t>
      </w:r>
      <w:r w:rsidR="00B93313">
        <w:rPr>
          <w:sz w:val="28"/>
          <w:szCs w:val="28"/>
        </w:rPr>
        <w:t xml:space="preserve">, </w:t>
      </w:r>
      <w:r w:rsidR="002E3F06">
        <w:rPr>
          <w:sz w:val="28"/>
          <w:szCs w:val="28"/>
        </w:rPr>
        <w:t>2019</w:t>
      </w:r>
      <w:r w:rsidR="002E3F06" w:rsidRPr="004327C5">
        <w:rPr>
          <w:sz w:val="28"/>
          <w:szCs w:val="28"/>
        </w:rPr>
        <w:t xml:space="preserve">. № </w:t>
      </w:r>
      <w:r w:rsidR="002E3F06">
        <w:rPr>
          <w:sz w:val="28"/>
          <w:szCs w:val="28"/>
        </w:rPr>
        <w:t>4 (5)</w:t>
      </w:r>
      <w:r w:rsidR="002E3F06" w:rsidRPr="004327C5">
        <w:rPr>
          <w:sz w:val="28"/>
          <w:szCs w:val="28"/>
        </w:rPr>
        <w:t>. С. 1</w:t>
      </w:r>
      <w:r w:rsidR="002E3F06">
        <w:rPr>
          <w:sz w:val="28"/>
          <w:szCs w:val="28"/>
        </w:rPr>
        <w:t>24</w:t>
      </w:r>
      <w:r w:rsidR="002E3F06" w:rsidRPr="004327C5">
        <w:rPr>
          <w:sz w:val="28"/>
          <w:szCs w:val="28"/>
        </w:rPr>
        <w:t>–1</w:t>
      </w:r>
      <w:r w:rsidR="002E3F06">
        <w:rPr>
          <w:sz w:val="28"/>
          <w:szCs w:val="28"/>
        </w:rPr>
        <w:t>33</w:t>
      </w:r>
      <w:r w:rsidR="002E3F06" w:rsidRPr="004327C5">
        <w:rPr>
          <w:sz w:val="28"/>
          <w:szCs w:val="28"/>
        </w:rPr>
        <w:t>.</w:t>
      </w:r>
    </w:p>
    <w:p w14:paraId="59F14987" w14:textId="77777777" w:rsidR="000325DD" w:rsidRDefault="00676BAA" w:rsidP="007E53C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325DD">
        <w:rPr>
          <w:sz w:val="28"/>
          <w:szCs w:val="28"/>
        </w:rPr>
        <w:t>Номенклатура расходов основных видов хозяйственной деятельности железнодорожного транспорта [Электронный ресурс]: утв. приказом МПС РФ от 29.09.2003 г. №68 (в ред. от 31.12.2014)</w:t>
      </w:r>
      <w:r w:rsidR="000325DD" w:rsidRPr="00DF71C0">
        <w:rPr>
          <w:sz w:val="28"/>
          <w:szCs w:val="28"/>
        </w:rPr>
        <w:t xml:space="preserve">. – </w:t>
      </w:r>
      <w:r w:rsidR="000325DD" w:rsidRPr="00DF71C0">
        <w:rPr>
          <w:sz w:val="28"/>
          <w:szCs w:val="28"/>
          <w:lang w:val="en-US"/>
        </w:rPr>
        <w:t>URL</w:t>
      </w:r>
      <w:r w:rsidR="000325DD" w:rsidRPr="00DF71C0">
        <w:rPr>
          <w:sz w:val="28"/>
          <w:szCs w:val="28"/>
        </w:rPr>
        <w:t xml:space="preserve">: </w:t>
      </w:r>
      <w:hyperlink r:id="rId23" w:history="1">
        <w:r w:rsidRPr="000325DD">
          <w:rPr>
            <w:sz w:val="28"/>
          </w:rPr>
          <w:t>http://www.consultant.ru</w:t>
        </w:r>
      </w:hyperlink>
      <w:r w:rsidR="000325DD">
        <w:rPr>
          <w:sz w:val="28"/>
          <w:szCs w:val="28"/>
        </w:rPr>
        <w:t xml:space="preserve"> </w:t>
      </w:r>
      <w:r w:rsidR="000325DD" w:rsidRPr="00DF71C0">
        <w:rPr>
          <w:sz w:val="28"/>
          <w:szCs w:val="28"/>
        </w:rPr>
        <w:t xml:space="preserve">(дата обращения </w:t>
      </w:r>
      <w:r w:rsidR="000325DD">
        <w:rPr>
          <w:sz w:val="28"/>
          <w:szCs w:val="28"/>
        </w:rPr>
        <w:t>08.03</w:t>
      </w:r>
      <w:r w:rsidR="000325DD" w:rsidRPr="00DF71C0">
        <w:rPr>
          <w:sz w:val="28"/>
          <w:szCs w:val="28"/>
        </w:rPr>
        <w:t>.202</w:t>
      </w:r>
      <w:r w:rsidR="000325DD">
        <w:rPr>
          <w:sz w:val="28"/>
          <w:szCs w:val="28"/>
        </w:rPr>
        <w:t>1</w:t>
      </w:r>
      <w:r w:rsidR="000325DD" w:rsidRPr="00DF71C0">
        <w:rPr>
          <w:sz w:val="28"/>
          <w:szCs w:val="28"/>
        </w:rPr>
        <w:t>).</w:t>
      </w:r>
    </w:p>
    <w:p w14:paraId="189EAD37" w14:textId="77777777" w:rsidR="000325DD" w:rsidRPr="000325DD" w:rsidRDefault="00B93313" w:rsidP="007E53C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325DD">
        <w:rPr>
          <w:sz w:val="28"/>
          <w:szCs w:val="28"/>
        </w:rPr>
        <w:t>Порядок ведения раздельного учета доходов, расходов и финансовых результатов по видам деятельности, тарифным составляющими укрупненным видам работ открытого акционерного общества «Российские железные дороги» [Электронный ресурс]: утв. приказом Министерства транспорта РФ от 17.08.2007 №124</w:t>
      </w:r>
      <w:r w:rsidR="000325DD" w:rsidRPr="00DF71C0">
        <w:rPr>
          <w:sz w:val="28"/>
          <w:szCs w:val="28"/>
        </w:rPr>
        <w:t xml:space="preserve">. – </w:t>
      </w:r>
      <w:r w:rsidR="000325DD" w:rsidRPr="00DF71C0">
        <w:rPr>
          <w:sz w:val="28"/>
          <w:szCs w:val="28"/>
          <w:lang w:val="en-US"/>
        </w:rPr>
        <w:t>URL</w:t>
      </w:r>
      <w:r w:rsidR="000325DD" w:rsidRPr="00DF71C0">
        <w:rPr>
          <w:sz w:val="28"/>
          <w:szCs w:val="28"/>
        </w:rPr>
        <w:t xml:space="preserve">: </w:t>
      </w:r>
      <w:hyperlink r:id="rId24" w:history="1">
        <w:r w:rsidRPr="000325DD">
          <w:rPr>
            <w:sz w:val="28"/>
          </w:rPr>
          <w:t>http://www.garant.ru</w:t>
        </w:r>
      </w:hyperlink>
      <w:r w:rsidR="000325DD" w:rsidRPr="000325DD">
        <w:rPr>
          <w:sz w:val="28"/>
          <w:szCs w:val="28"/>
        </w:rPr>
        <w:t xml:space="preserve"> (дата обращения 08.03.2021).</w:t>
      </w:r>
    </w:p>
    <w:p w14:paraId="1A67E369" w14:textId="77777777" w:rsidR="002E3F06" w:rsidRPr="000325DD" w:rsidRDefault="002E3F06" w:rsidP="007E53C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325DD">
        <w:rPr>
          <w:i/>
          <w:sz w:val="28"/>
          <w:szCs w:val="28"/>
        </w:rPr>
        <w:t>Сергеев К. А.</w:t>
      </w:r>
      <w:r w:rsidRPr="000325DD">
        <w:rPr>
          <w:sz w:val="28"/>
          <w:szCs w:val="28"/>
        </w:rPr>
        <w:t xml:space="preserve"> Методика </w:t>
      </w:r>
      <w:r w:rsidR="0072028F" w:rsidRPr="000325DD">
        <w:rPr>
          <w:sz w:val="28"/>
          <w:szCs w:val="28"/>
        </w:rPr>
        <w:t xml:space="preserve">установки норм расхода материалов и запчастей на техническое обслуживание и текущий ремонт при эксплуатации </w:t>
      </w:r>
      <w:proofErr w:type="spellStart"/>
      <w:r w:rsidR="0072028F" w:rsidRPr="000325DD">
        <w:rPr>
          <w:sz w:val="28"/>
          <w:szCs w:val="28"/>
        </w:rPr>
        <w:t>нетягового</w:t>
      </w:r>
      <w:proofErr w:type="spellEnd"/>
      <w:r w:rsidR="0072028F" w:rsidRPr="000325DD">
        <w:rPr>
          <w:sz w:val="28"/>
          <w:szCs w:val="28"/>
        </w:rPr>
        <w:t xml:space="preserve"> подвижного состава // Сборник трудов по результатам международной интернет-конференции «Современные проблемы железнодорожного транспорта», Москва, 07 апреля 2020 г. М.: Российский университет транспорта</w:t>
      </w:r>
      <w:r w:rsidR="00B93313" w:rsidRPr="000325DD">
        <w:rPr>
          <w:sz w:val="28"/>
          <w:szCs w:val="28"/>
        </w:rPr>
        <w:t xml:space="preserve">, </w:t>
      </w:r>
      <w:r w:rsidR="0072028F" w:rsidRPr="000325DD">
        <w:rPr>
          <w:sz w:val="28"/>
          <w:szCs w:val="28"/>
        </w:rPr>
        <w:t xml:space="preserve">2020. С. 85-88. </w:t>
      </w:r>
    </w:p>
    <w:p w14:paraId="1E8BF11D" w14:textId="77777777" w:rsidR="00B93313" w:rsidRPr="00B93313" w:rsidRDefault="00B93313" w:rsidP="007E53C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186B">
        <w:rPr>
          <w:sz w:val="28"/>
          <w:szCs w:val="28"/>
        </w:rPr>
        <w:t>Страховы</w:t>
      </w:r>
      <w:r>
        <w:rPr>
          <w:sz w:val="28"/>
          <w:szCs w:val="28"/>
        </w:rPr>
        <w:t>е</w:t>
      </w:r>
      <w:r w:rsidRPr="0049186B">
        <w:rPr>
          <w:sz w:val="28"/>
          <w:szCs w:val="28"/>
        </w:rPr>
        <w:t xml:space="preserve"> взносы Российской Федерации [Электронный ресурс]: </w:t>
      </w:r>
      <w:proofErr w:type="spellStart"/>
      <w:r w:rsidRPr="0049186B">
        <w:rPr>
          <w:sz w:val="28"/>
          <w:szCs w:val="28"/>
        </w:rPr>
        <w:t>федер</w:t>
      </w:r>
      <w:proofErr w:type="spellEnd"/>
      <w:r w:rsidRPr="0049186B">
        <w:rPr>
          <w:sz w:val="28"/>
          <w:szCs w:val="28"/>
        </w:rPr>
        <w:t xml:space="preserve">. закон от 03.07.2016 </w:t>
      </w:r>
      <w:r w:rsidRPr="00B93313">
        <w:rPr>
          <w:sz w:val="28"/>
          <w:szCs w:val="28"/>
        </w:rPr>
        <w:t>N</w:t>
      </w:r>
      <w:r w:rsidRPr="0049186B">
        <w:rPr>
          <w:sz w:val="28"/>
          <w:szCs w:val="28"/>
        </w:rPr>
        <w:t xml:space="preserve"> 243-ФЗ, ред. от 27.11.2017 </w:t>
      </w:r>
      <w:r w:rsidRPr="00B93313">
        <w:rPr>
          <w:sz w:val="28"/>
          <w:szCs w:val="28"/>
        </w:rPr>
        <w:t>N</w:t>
      </w:r>
      <w:r w:rsidRPr="0049186B">
        <w:rPr>
          <w:sz w:val="28"/>
          <w:szCs w:val="28"/>
        </w:rPr>
        <w:t xml:space="preserve"> 361-ФЗ // Справочная правовая система «КонсультантПлюс»</w:t>
      </w:r>
      <w:r w:rsidR="000325DD" w:rsidRPr="00DF71C0">
        <w:rPr>
          <w:sz w:val="28"/>
          <w:szCs w:val="28"/>
        </w:rPr>
        <w:t xml:space="preserve">. – </w:t>
      </w:r>
      <w:r w:rsidR="000325DD" w:rsidRPr="00DF71C0">
        <w:rPr>
          <w:sz w:val="28"/>
          <w:szCs w:val="28"/>
          <w:lang w:val="en-US"/>
        </w:rPr>
        <w:t>URL</w:t>
      </w:r>
      <w:r w:rsidR="000325DD" w:rsidRPr="00DF71C0">
        <w:rPr>
          <w:sz w:val="28"/>
          <w:szCs w:val="28"/>
        </w:rPr>
        <w:t xml:space="preserve">: </w:t>
      </w:r>
      <w:hyperlink r:id="rId25" w:history="1">
        <w:r w:rsidRPr="00B93313">
          <w:rPr>
            <w:sz w:val="28"/>
            <w:szCs w:val="28"/>
          </w:rPr>
          <w:t>http://www.consultant.ru</w:t>
        </w:r>
      </w:hyperlink>
      <w:r w:rsidR="000325DD">
        <w:rPr>
          <w:sz w:val="28"/>
          <w:szCs w:val="28"/>
        </w:rPr>
        <w:t xml:space="preserve"> </w:t>
      </w:r>
      <w:r w:rsidR="000325DD" w:rsidRPr="00DF71C0">
        <w:rPr>
          <w:sz w:val="28"/>
          <w:szCs w:val="28"/>
        </w:rPr>
        <w:t xml:space="preserve">(дата обращения </w:t>
      </w:r>
      <w:r w:rsidR="000325DD">
        <w:rPr>
          <w:sz w:val="28"/>
          <w:szCs w:val="28"/>
        </w:rPr>
        <w:t>08.03</w:t>
      </w:r>
      <w:r w:rsidR="000325DD" w:rsidRPr="00DF71C0">
        <w:rPr>
          <w:sz w:val="28"/>
          <w:szCs w:val="28"/>
        </w:rPr>
        <w:t>.202</w:t>
      </w:r>
      <w:r w:rsidR="000325DD">
        <w:rPr>
          <w:sz w:val="28"/>
          <w:szCs w:val="28"/>
        </w:rPr>
        <w:t>1</w:t>
      </w:r>
      <w:r w:rsidR="000325DD" w:rsidRPr="00DF71C0">
        <w:rPr>
          <w:sz w:val="28"/>
          <w:szCs w:val="28"/>
        </w:rPr>
        <w:t>).</w:t>
      </w:r>
    </w:p>
    <w:p w14:paraId="79ADA153" w14:textId="77777777" w:rsidR="00B93313" w:rsidRPr="00B93313" w:rsidRDefault="00B93313" w:rsidP="007E53C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93313">
        <w:rPr>
          <w:i/>
          <w:sz w:val="28"/>
          <w:szCs w:val="28"/>
        </w:rPr>
        <w:t>Терешина Н.П.</w:t>
      </w:r>
      <w:r w:rsidRPr="00B93313">
        <w:rPr>
          <w:sz w:val="28"/>
          <w:szCs w:val="28"/>
        </w:rPr>
        <w:t xml:space="preserve"> Экономика железнодорожного транспорта: учебник/ под ред. Н.П. Терешина, Б.М. </w:t>
      </w:r>
      <w:proofErr w:type="spellStart"/>
      <w:r w:rsidRPr="00B93313">
        <w:rPr>
          <w:sz w:val="28"/>
          <w:szCs w:val="28"/>
        </w:rPr>
        <w:t>Лапидуса</w:t>
      </w:r>
      <w:proofErr w:type="spellEnd"/>
      <w:r w:rsidRPr="00B93313">
        <w:rPr>
          <w:sz w:val="28"/>
          <w:szCs w:val="28"/>
        </w:rPr>
        <w:t>. – М.: ФГОУ «Учебно-методический центр по образованию на железнодорожном транспорте»</w:t>
      </w:r>
      <w:r>
        <w:rPr>
          <w:sz w:val="28"/>
          <w:szCs w:val="28"/>
        </w:rPr>
        <w:t xml:space="preserve">, </w:t>
      </w:r>
      <w:r w:rsidRPr="00B93313">
        <w:rPr>
          <w:sz w:val="28"/>
          <w:szCs w:val="28"/>
        </w:rPr>
        <w:t>2011. 676 с.</w:t>
      </w:r>
    </w:p>
    <w:p w14:paraId="1512EB69" w14:textId="77777777" w:rsidR="002E3F06" w:rsidRPr="00B93313" w:rsidRDefault="002E3F06" w:rsidP="007E53C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2028F">
        <w:rPr>
          <w:i/>
          <w:sz w:val="28"/>
          <w:szCs w:val="28"/>
        </w:rPr>
        <w:t>Третьякова О. О.</w:t>
      </w:r>
      <w:r>
        <w:rPr>
          <w:sz w:val="28"/>
          <w:szCs w:val="28"/>
        </w:rPr>
        <w:t xml:space="preserve"> «Эволюция» учета затрат на железнодорожном транспорте // </w:t>
      </w:r>
      <w:r w:rsidRPr="002E3F06">
        <w:rPr>
          <w:sz w:val="28"/>
          <w:szCs w:val="28"/>
        </w:rPr>
        <w:t xml:space="preserve">Сборник трудов по результатам III Международной научно-практической конференции «Корпоративное управление экономической и финансовой деятельностью на </w:t>
      </w:r>
      <w:r w:rsidRPr="00B93313">
        <w:rPr>
          <w:sz w:val="28"/>
          <w:szCs w:val="28"/>
        </w:rPr>
        <w:t>железнодорожном транспорте», Москва, 12-13 декабря 2018 г. М.: Российский университет транспорта</w:t>
      </w:r>
      <w:r w:rsidR="00B93313">
        <w:rPr>
          <w:sz w:val="28"/>
          <w:szCs w:val="28"/>
        </w:rPr>
        <w:t xml:space="preserve">, </w:t>
      </w:r>
      <w:r w:rsidRPr="00B93313">
        <w:rPr>
          <w:sz w:val="28"/>
          <w:szCs w:val="28"/>
        </w:rPr>
        <w:t xml:space="preserve">2019. С. 162-165. </w:t>
      </w:r>
    </w:p>
    <w:p w14:paraId="11DDD12C" w14:textId="77777777" w:rsidR="00B93313" w:rsidRPr="00B93313" w:rsidRDefault="00B93313" w:rsidP="007E53C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93313">
        <w:rPr>
          <w:sz w:val="28"/>
          <w:szCs w:val="28"/>
        </w:rPr>
        <w:t xml:space="preserve">Устав железнодорожного транспорта Российской Федерации [Электронный ресурс]: </w:t>
      </w:r>
      <w:proofErr w:type="spellStart"/>
      <w:r w:rsidRPr="00B93313">
        <w:rPr>
          <w:sz w:val="28"/>
          <w:szCs w:val="28"/>
        </w:rPr>
        <w:t>федер</w:t>
      </w:r>
      <w:proofErr w:type="spellEnd"/>
      <w:r w:rsidRPr="00B93313">
        <w:rPr>
          <w:sz w:val="28"/>
          <w:szCs w:val="28"/>
        </w:rPr>
        <w:t xml:space="preserve">. закон от 10.01.2003 №18-ФЗ (ред. от 03.02.2014, с изм. от 01.12.2014). – Режим доступа: </w:t>
      </w:r>
      <w:hyperlink r:id="rId26" w:history="1">
        <w:r w:rsidRPr="00B93313">
          <w:rPr>
            <w:sz w:val="28"/>
          </w:rPr>
          <w:t>http://www.consultant.ru</w:t>
        </w:r>
      </w:hyperlink>
      <w:r w:rsidR="000325DD">
        <w:rPr>
          <w:sz w:val="28"/>
          <w:szCs w:val="28"/>
        </w:rPr>
        <w:t xml:space="preserve"> </w:t>
      </w:r>
      <w:r w:rsidR="000325DD" w:rsidRPr="00DF71C0">
        <w:rPr>
          <w:sz w:val="28"/>
          <w:szCs w:val="28"/>
        </w:rPr>
        <w:t xml:space="preserve">(дата обращения </w:t>
      </w:r>
      <w:r w:rsidR="000325DD">
        <w:rPr>
          <w:sz w:val="28"/>
          <w:szCs w:val="28"/>
        </w:rPr>
        <w:t>08.03</w:t>
      </w:r>
      <w:r w:rsidR="000325DD" w:rsidRPr="00DF71C0">
        <w:rPr>
          <w:sz w:val="28"/>
          <w:szCs w:val="28"/>
        </w:rPr>
        <w:t>.202</w:t>
      </w:r>
      <w:r w:rsidR="000325DD">
        <w:rPr>
          <w:sz w:val="28"/>
          <w:szCs w:val="28"/>
        </w:rPr>
        <w:t>1</w:t>
      </w:r>
      <w:r w:rsidR="000325DD" w:rsidRPr="00DF71C0">
        <w:rPr>
          <w:sz w:val="28"/>
          <w:szCs w:val="28"/>
        </w:rPr>
        <w:t>).</w:t>
      </w:r>
    </w:p>
    <w:p w14:paraId="6B38BA56" w14:textId="77777777" w:rsidR="00D175D4" w:rsidRDefault="00ED7AED" w:rsidP="00D175D4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327C5">
        <w:rPr>
          <w:i/>
          <w:sz w:val="28"/>
          <w:szCs w:val="28"/>
        </w:rPr>
        <w:t>Чеченова Л. М., Егоров Ю. В</w:t>
      </w:r>
      <w:r w:rsidRPr="004327C5">
        <w:rPr>
          <w:sz w:val="28"/>
          <w:szCs w:val="28"/>
        </w:rPr>
        <w:t>. К вопросу об использовании экспертных оценок для анализа рисков, влияющих на эффективность реализации инвестиционного проекта // Финансовые аспекты структурных преобразований экономики. 2019. № 5. С. 437−444.</w:t>
      </w:r>
    </w:p>
    <w:p w14:paraId="5DA3A1D1" w14:textId="6CED6B42" w:rsidR="00D175D4" w:rsidRPr="00D175D4" w:rsidRDefault="00F13414" w:rsidP="00D175D4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hyperlink r:id="rId27" w:tooltip="Найти еще записи для этого автора" w:history="1">
        <w:proofErr w:type="spellStart"/>
        <w:r w:rsidR="00AE7692" w:rsidRPr="00D175D4">
          <w:rPr>
            <w:i/>
            <w:sz w:val="28"/>
            <w:szCs w:val="28"/>
            <w:lang w:val="en-US"/>
          </w:rPr>
          <w:t>Pokrovskaya</w:t>
        </w:r>
        <w:proofErr w:type="spellEnd"/>
        <w:r w:rsidR="00AE7692" w:rsidRPr="00D175D4">
          <w:rPr>
            <w:i/>
            <w:sz w:val="28"/>
            <w:szCs w:val="28"/>
            <w:lang w:val="en-US"/>
          </w:rPr>
          <w:t xml:space="preserve"> O.D</w:t>
        </w:r>
      </w:hyperlink>
      <w:r w:rsidR="00AE7692" w:rsidRPr="00D175D4">
        <w:rPr>
          <w:i/>
          <w:sz w:val="28"/>
          <w:szCs w:val="28"/>
          <w:lang w:val="en-US"/>
        </w:rPr>
        <w:t xml:space="preserve">., </w:t>
      </w:r>
      <w:hyperlink r:id="rId28" w:tooltip="Найти еще записи для этого автора" w:history="1">
        <w:proofErr w:type="spellStart"/>
        <w:r w:rsidR="00AE7692" w:rsidRPr="00D175D4">
          <w:rPr>
            <w:i/>
            <w:sz w:val="28"/>
            <w:szCs w:val="28"/>
            <w:lang w:val="en-US"/>
          </w:rPr>
          <w:t>Fedorenko</w:t>
        </w:r>
        <w:proofErr w:type="spellEnd"/>
        <w:r w:rsidR="00AE7692" w:rsidRPr="00D175D4">
          <w:rPr>
            <w:i/>
            <w:sz w:val="28"/>
            <w:szCs w:val="28"/>
            <w:lang w:val="en-US"/>
          </w:rPr>
          <w:t xml:space="preserve"> R.V</w:t>
        </w:r>
      </w:hyperlink>
      <w:r w:rsidR="00AE7692" w:rsidRPr="00D175D4">
        <w:rPr>
          <w:i/>
          <w:sz w:val="28"/>
          <w:szCs w:val="28"/>
          <w:lang w:val="en-US"/>
        </w:rPr>
        <w:t xml:space="preserve">., </w:t>
      </w:r>
      <w:proofErr w:type="spellStart"/>
      <w:r w:rsidR="00AE7692" w:rsidRPr="00D175D4">
        <w:rPr>
          <w:i/>
          <w:sz w:val="28"/>
          <w:szCs w:val="28"/>
          <w:lang w:val="en-US"/>
        </w:rPr>
        <w:t>Khramtsova</w:t>
      </w:r>
      <w:proofErr w:type="spellEnd"/>
      <w:r w:rsidR="00AE7692" w:rsidRPr="00D175D4">
        <w:rPr>
          <w:i/>
          <w:sz w:val="28"/>
          <w:szCs w:val="28"/>
          <w:lang w:val="en-US"/>
        </w:rPr>
        <w:t>, E. R.</w:t>
      </w:r>
      <w:r w:rsidR="00AE7692" w:rsidRPr="00D175D4">
        <w:rPr>
          <w:lang w:val="en-US"/>
        </w:rPr>
        <w:t xml:space="preserve"> </w:t>
      </w:r>
      <w:r w:rsidR="00AE7692" w:rsidRPr="00D175D4">
        <w:rPr>
          <w:sz w:val="28"/>
          <w:szCs w:val="28"/>
          <w:lang w:val="en-US"/>
        </w:rPr>
        <w:t>Formation of transport and storage systems</w:t>
      </w:r>
      <w:r w:rsidR="00903BD2" w:rsidRPr="00D175D4">
        <w:rPr>
          <w:sz w:val="28"/>
          <w:szCs w:val="28"/>
          <w:lang w:val="en-US"/>
        </w:rPr>
        <w:t xml:space="preserve"> // </w:t>
      </w:r>
      <w:r w:rsidR="00315814" w:rsidRPr="00D175D4">
        <w:rPr>
          <w:sz w:val="28"/>
          <w:szCs w:val="28"/>
          <w:lang w:val="en-US"/>
        </w:rPr>
        <w:t xml:space="preserve">GCPMED 2018 – International scientific conference </w:t>
      </w:r>
      <w:r w:rsidR="00315814" w:rsidRPr="00D175D4">
        <w:rPr>
          <w:sz w:val="28"/>
          <w:szCs w:val="28"/>
          <w:lang w:val="en-US"/>
        </w:rPr>
        <w:lastRenderedPageBreak/>
        <w:t xml:space="preserve">global challenges and </w:t>
      </w:r>
      <w:r w:rsidR="00D175D4" w:rsidRPr="00D175D4">
        <w:rPr>
          <w:sz w:val="28"/>
          <w:szCs w:val="28"/>
          <w:lang w:val="en-US"/>
        </w:rPr>
        <w:t xml:space="preserve">prospects of the modern economic development. 2019. </w:t>
      </w:r>
      <w:r w:rsidR="00D175D4" w:rsidRPr="00D175D4">
        <w:rPr>
          <w:sz w:val="28"/>
          <w:szCs w:val="28"/>
        </w:rPr>
        <w:t>Т</w:t>
      </w:r>
      <w:r w:rsidR="00D175D4" w:rsidRPr="00D175D4">
        <w:rPr>
          <w:sz w:val="28"/>
          <w:szCs w:val="28"/>
          <w:lang w:val="en-US"/>
        </w:rPr>
        <w:t xml:space="preserve">.57. </w:t>
      </w:r>
      <w:r w:rsidR="00D175D4" w:rsidRPr="00D175D4">
        <w:rPr>
          <w:sz w:val="28"/>
          <w:szCs w:val="28"/>
        </w:rPr>
        <w:t xml:space="preserve">С. 1213-1223. </w:t>
      </w:r>
      <w:r w:rsidR="00D175D4">
        <w:rPr>
          <w:rStyle w:val="frlabel"/>
        </w:rPr>
        <w:t>DOI:</w:t>
      </w:r>
      <w:r w:rsidR="00D175D4">
        <w:t xml:space="preserve"> 10.15405/epsbs.2019.03.123 </w:t>
      </w:r>
    </w:p>
    <w:p w14:paraId="633B6616" w14:textId="3D4085CF" w:rsidR="00C0143D" w:rsidRPr="00903BD2" w:rsidRDefault="00F13414" w:rsidP="00C0143D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hyperlink r:id="rId29" w:tooltip="Найти еще записи для этого автора" w:history="1">
        <w:proofErr w:type="spellStart"/>
        <w:r w:rsidR="00C0143D" w:rsidRPr="00C0143D">
          <w:rPr>
            <w:i/>
            <w:sz w:val="28"/>
            <w:szCs w:val="28"/>
            <w:lang w:val="en-US"/>
          </w:rPr>
          <w:t>Sasidharan</w:t>
        </w:r>
        <w:proofErr w:type="spellEnd"/>
        <w:r w:rsidR="00C0143D" w:rsidRPr="00C0143D">
          <w:rPr>
            <w:i/>
            <w:sz w:val="28"/>
            <w:szCs w:val="28"/>
            <w:lang w:val="en-US"/>
          </w:rPr>
          <w:t xml:space="preserve"> M</w:t>
        </w:r>
      </w:hyperlink>
      <w:r w:rsidR="00C0143D" w:rsidRPr="00C0143D">
        <w:rPr>
          <w:i/>
          <w:sz w:val="28"/>
          <w:szCs w:val="28"/>
          <w:lang w:val="en-US"/>
        </w:rPr>
        <w:t xml:space="preserve">., </w:t>
      </w:r>
      <w:hyperlink r:id="rId30" w:tooltip="Найти еще записи для этого автора" w:history="1">
        <w:proofErr w:type="spellStart"/>
        <w:r w:rsidR="00C0143D" w:rsidRPr="00C0143D">
          <w:rPr>
            <w:i/>
            <w:sz w:val="28"/>
            <w:szCs w:val="28"/>
            <w:lang w:val="en-US"/>
          </w:rPr>
          <w:t>Torbaghan</w:t>
        </w:r>
        <w:proofErr w:type="spellEnd"/>
        <w:r w:rsidR="00C0143D" w:rsidRPr="00C0143D">
          <w:rPr>
            <w:i/>
            <w:sz w:val="28"/>
            <w:szCs w:val="28"/>
            <w:lang w:val="en-US"/>
          </w:rPr>
          <w:t xml:space="preserve"> M.E</w:t>
        </w:r>
      </w:hyperlink>
      <w:r w:rsidR="00C0143D" w:rsidRPr="00C0143D">
        <w:rPr>
          <w:i/>
          <w:sz w:val="28"/>
          <w:szCs w:val="28"/>
          <w:lang w:val="en-US"/>
        </w:rPr>
        <w:t xml:space="preserve">. </w:t>
      </w:r>
      <w:r w:rsidR="00C0143D" w:rsidRPr="00C0143D">
        <w:rPr>
          <w:sz w:val="28"/>
          <w:szCs w:val="28"/>
          <w:lang w:val="en-US"/>
        </w:rPr>
        <w:t>Risk-informed sustainable asset management of railway tracks // Infrastructure asset management. 2021. Т8(1). С. 25-35. DOI: 10.1680/jinam.20.00018</w:t>
      </w:r>
      <w:r w:rsidR="00C0143D">
        <w:rPr>
          <w:sz w:val="28"/>
          <w:szCs w:val="28"/>
        </w:rPr>
        <w:t>.</w:t>
      </w:r>
      <w:r w:rsidR="00C0143D" w:rsidRPr="00C0143D">
        <w:rPr>
          <w:sz w:val="28"/>
          <w:szCs w:val="28"/>
          <w:lang w:val="en-US"/>
        </w:rPr>
        <w:t xml:space="preserve">     </w:t>
      </w:r>
    </w:p>
    <w:p w14:paraId="256D0C3B" w14:textId="77777777" w:rsidR="00C0143D" w:rsidRDefault="00F13414" w:rsidP="00C0143D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hyperlink r:id="rId31" w:tooltip="Найти еще записи для этого автора" w:history="1">
        <w:r w:rsidR="00C0143D" w:rsidRPr="00927A88">
          <w:rPr>
            <w:i/>
            <w:sz w:val="28"/>
            <w:szCs w:val="28"/>
            <w:lang w:val="en-US"/>
          </w:rPr>
          <w:t>Zhan</w:t>
        </w:r>
        <w:r w:rsidR="00C0143D" w:rsidRPr="00C0143D">
          <w:rPr>
            <w:i/>
            <w:sz w:val="28"/>
            <w:szCs w:val="28"/>
            <w:lang w:val="en-US"/>
          </w:rPr>
          <w:t xml:space="preserve"> </w:t>
        </w:r>
        <w:r w:rsidR="00C0143D" w:rsidRPr="00927A88">
          <w:rPr>
            <w:i/>
            <w:sz w:val="28"/>
            <w:szCs w:val="28"/>
            <w:lang w:val="en-US"/>
          </w:rPr>
          <w:t>S</w:t>
        </w:r>
        <w:r w:rsidR="00C0143D" w:rsidRPr="00C0143D">
          <w:rPr>
            <w:i/>
            <w:sz w:val="28"/>
            <w:szCs w:val="28"/>
            <w:lang w:val="en-US"/>
          </w:rPr>
          <w:t>.</w:t>
        </w:r>
        <w:r w:rsidR="00C0143D" w:rsidRPr="00927A88">
          <w:rPr>
            <w:i/>
            <w:sz w:val="28"/>
            <w:szCs w:val="28"/>
            <w:lang w:val="en-US"/>
          </w:rPr>
          <w:t>G</w:t>
        </w:r>
      </w:hyperlink>
      <w:r w:rsidR="00C0143D" w:rsidRPr="00C0143D">
        <w:rPr>
          <w:i/>
          <w:sz w:val="28"/>
          <w:szCs w:val="28"/>
          <w:lang w:val="en-US"/>
        </w:rPr>
        <w:t xml:space="preserve">., </w:t>
      </w:r>
      <w:hyperlink r:id="rId32" w:tooltip="Найти еще записи для этого автора" w:history="1">
        <w:r w:rsidR="00C0143D" w:rsidRPr="00927A88">
          <w:rPr>
            <w:i/>
            <w:sz w:val="28"/>
            <w:szCs w:val="28"/>
            <w:lang w:val="en-US"/>
          </w:rPr>
          <w:t>Wong</w:t>
        </w:r>
        <w:r w:rsidR="00C0143D" w:rsidRPr="00C0143D">
          <w:rPr>
            <w:i/>
            <w:sz w:val="28"/>
            <w:szCs w:val="28"/>
            <w:lang w:val="en-US"/>
          </w:rPr>
          <w:t xml:space="preserve"> </w:t>
        </w:r>
        <w:r w:rsidR="00C0143D" w:rsidRPr="00927A88">
          <w:rPr>
            <w:i/>
            <w:sz w:val="28"/>
            <w:szCs w:val="28"/>
            <w:lang w:val="en-US"/>
          </w:rPr>
          <w:t>S</w:t>
        </w:r>
        <w:r w:rsidR="00C0143D" w:rsidRPr="00C0143D">
          <w:rPr>
            <w:i/>
            <w:sz w:val="28"/>
            <w:szCs w:val="28"/>
            <w:lang w:val="en-US"/>
          </w:rPr>
          <w:t>.</w:t>
        </w:r>
        <w:r w:rsidR="00C0143D" w:rsidRPr="00927A88">
          <w:rPr>
            <w:i/>
            <w:sz w:val="28"/>
            <w:szCs w:val="28"/>
            <w:lang w:val="en-US"/>
          </w:rPr>
          <w:t>C</w:t>
        </w:r>
      </w:hyperlink>
      <w:r w:rsidR="00C0143D" w:rsidRPr="00C0143D">
        <w:rPr>
          <w:i/>
          <w:sz w:val="28"/>
          <w:szCs w:val="28"/>
          <w:lang w:val="en-US"/>
        </w:rPr>
        <w:t>., Lo S. M</w:t>
      </w:r>
      <w:r w:rsidR="00C0143D" w:rsidRPr="00C0143D">
        <w:rPr>
          <w:sz w:val="28"/>
          <w:szCs w:val="28"/>
          <w:lang w:val="en-US"/>
        </w:rPr>
        <w:t>. Social equity-based timetabling and ticket pricing for high-speed railways // Transportation research part A-Policy and practice. 2020. Т. 137. С. 165-186. DOI: 10.1016/j.tra.2020.04.018.</w:t>
      </w:r>
    </w:p>
    <w:p w14:paraId="65146E63" w14:textId="63A3CD7D" w:rsidR="00C0143D" w:rsidRPr="00C0143D" w:rsidRDefault="00F13414" w:rsidP="00C0143D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hyperlink r:id="rId33" w:tooltip="Найти еще записи для этого автора" w:history="1">
        <w:r w:rsidR="00C0143D" w:rsidRPr="00927A88">
          <w:rPr>
            <w:i/>
            <w:sz w:val="28"/>
            <w:szCs w:val="28"/>
            <w:lang w:val="en-US"/>
          </w:rPr>
          <w:t>Xiao J</w:t>
        </w:r>
      </w:hyperlink>
      <w:r w:rsidR="00C0143D" w:rsidRPr="00927A88">
        <w:rPr>
          <w:i/>
          <w:sz w:val="28"/>
          <w:szCs w:val="28"/>
          <w:lang w:val="en-US"/>
        </w:rPr>
        <w:t xml:space="preserve">., </w:t>
      </w:r>
      <w:hyperlink r:id="rId34" w:tooltip="Найти еще записи для этого автора" w:history="1">
        <w:proofErr w:type="spellStart"/>
        <w:r w:rsidR="00C0143D" w:rsidRPr="00927A88">
          <w:rPr>
            <w:i/>
            <w:sz w:val="28"/>
            <w:szCs w:val="28"/>
            <w:lang w:val="en-US"/>
          </w:rPr>
          <w:t>Xie</w:t>
        </w:r>
        <w:proofErr w:type="spellEnd"/>
        <w:r w:rsidR="00C0143D" w:rsidRPr="00927A88">
          <w:rPr>
            <w:i/>
            <w:sz w:val="28"/>
            <w:szCs w:val="28"/>
            <w:lang w:val="en-US"/>
          </w:rPr>
          <w:t xml:space="preserve"> Y</w:t>
        </w:r>
      </w:hyperlink>
      <w:r w:rsidR="00C0143D" w:rsidRPr="00927A88">
        <w:rPr>
          <w:i/>
          <w:sz w:val="28"/>
          <w:szCs w:val="28"/>
          <w:lang w:val="en-US"/>
        </w:rPr>
        <w:t xml:space="preserve">., </w:t>
      </w:r>
      <w:hyperlink r:id="rId35" w:tooltip="Найти еще записи для этого автора" w:history="1">
        <w:r w:rsidR="00C0143D" w:rsidRPr="00927A88">
          <w:rPr>
            <w:i/>
            <w:sz w:val="28"/>
            <w:szCs w:val="28"/>
            <w:lang w:val="en-US"/>
          </w:rPr>
          <w:t>Yu HW</w:t>
        </w:r>
      </w:hyperlink>
      <w:r w:rsidR="00C0143D" w:rsidRPr="00927A88">
        <w:rPr>
          <w:i/>
          <w:sz w:val="28"/>
          <w:szCs w:val="28"/>
          <w:lang w:val="en-US"/>
        </w:rPr>
        <w:t xml:space="preserve">., </w:t>
      </w:r>
      <w:hyperlink r:id="rId36" w:tooltip="Найти еще записи для этого автора" w:history="1">
        <w:r w:rsidR="00C0143D" w:rsidRPr="00927A88">
          <w:rPr>
            <w:i/>
            <w:sz w:val="28"/>
            <w:szCs w:val="28"/>
            <w:lang w:val="en-US"/>
          </w:rPr>
          <w:t>Yan HY</w:t>
        </w:r>
      </w:hyperlink>
      <w:r w:rsidR="00C0143D" w:rsidRPr="00927A88">
        <w:rPr>
          <w:i/>
          <w:sz w:val="28"/>
          <w:szCs w:val="28"/>
          <w:lang w:val="en-US"/>
        </w:rPr>
        <w:t xml:space="preserve">. </w:t>
      </w:r>
      <w:r w:rsidR="00C0143D" w:rsidRPr="00C0143D">
        <w:rPr>
          <w:sz w:val="28"/>
          <w:szCs w:val="28"/>
          <w:lang w:val="en-US"/>
        </w:rPr>
        <w:t>An Optimization Method for the Train Service Network Design Problem // Discrete dynamics in nature and society. 2020. DOI: 10.1155/2020/9519267.</w:t>
      </w:r>
    </w:p>
    <w:p w14:paraId="118BAB4D" w14:textId="3FECF29A" w:rsidR="00844ECB" w:rsidRPr="00C0143D" w:rsidRDefault="00F13414" w:rsidP="00C0143D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hyperlink r:id="rId37" w:tooltip="Найти еще записи для этого автора" w:history="1">
        <w:proofErr w:type="spellStart"/>
        <w:r w:rsidR="00C0143D" w:rsidRPr="00927A88">
          <w:rPr>
            <w:i/>
            <w:sz w:val="28"/>
            <w:szCs w:val="28"/>
            <w:lang w:val="en-US"/>
          </w:rPr>
          <w:t>Rozic</w:t>
        </w:r>
        <w:proofErr w:type="spellEnd"/>
        <w:r w:rsidR="00C0143D" w:rsidRPr="00927A88">
          <w:rPr>
            <w:i/>
            <w:sz w:val="28"/>
            <w:szCs w:val="28"/>
            <w:lang w:val="en-US"/>
          </w:rPr>
          <w:t xml:space="preserve"> T</w:t>
        </w:r>
      </w:hyperlink>
      <w:r w:rsidR="00C0143D" w:rsidRPr="00927A88">
        <w:rPr>
          <w:i/>
          <w:sz w:val="28"/>
          <w:szCs w:val="28"/>
          <w:lang w:val="en-US"/>
        </w:rPr>
        <w:t xml:space="preserve">., </w:t>
      </w:r>
      <w:hyperlink r:id="rId38" w:tooltip="Найти еще записи для этого автора" w:history="1">
        <w:proofErr w:type="spellStart"/>
        <w:r w:rsidR="00C0143D" w:rsidRPr="00927A88">
          <w:rPr>
            <w:i/>
            <w:sz w:val="28"/>
            <w:szCs w:val="28"/>
            <w:lang w:val="en-US"/>
          </w:rPr>
          <w:t>Rogic</w:t>
        </w:r>
        <w:proofErr w:type="spellEnd"/>
        <w:r w:rsidR="00C0143D" w:rsidRPr="00927A88">
          <w:rPr>
            <w:i/>
            <w:sz w:val="28"/>
            <w:szCs w:val="28"/>
            <w:lang w:val="en-US"/>
          </w:rPr>
          <w:t xml:space="preserve"> K</w:t>
        </w:r>
      </w:hyperlink>
      <w:r w:rsidR="00C0143D" w:rsidRPr="00927A88">
        <w:rPr>
          <w:i/>
          <w:sz w:val="28"/>
          <w:szCs w:val="28"/>
          <w:lang w:val="en-US"/>
        </w:rPr>
        <w:t xml:space="preserve">., </w:t>
      </w:r>
      <w:hyperlink r:id="rId39" w:tooltip="Найти еще записи для этого автора" w:history="1">
        <w:proofErr w:type="spellStart"/>
        <w:r w:rsidR="00C0143D" w:rsidRPr="00927A88">
          <w:rPr>
            <w:i/>
            <w:sz w:val="28"/>
            <w:szCs w:val="28"/>
            <w:lang w:val="en-US"/>
          </w:rPr>
          <w:t>Ivankovic</w:t>
        </w:r>
        <w:proofErr w:type="spellEnd"/>
        <w:r w:rsidR="00C0143D" w:rsidRPr="00927A88">
          <w:rPr>
            <w:i/>
            <w:sz w:val="28"/>
            <w:szCs w:val="28"/>
            <w:lang w:val="en-US"/>
          </w:rPr>
          <w:t xml:space="preserve"> B</w:t>
        </w:r>
      </w:hyperlink>
      <w:r w:rsidR="00C0143D" w:rsidRPr="00927A88">
        <w:rPr>
          <w:i/>
          <w:sz w:val="28"/>
          <w:szCs w:val="28"/>
          <w:lang w:val="en-US"/>
        </w:rPr>
        <w:t xml:space="preserve">. </w:t>
      </w:r>
      <w:r w:rsidR="00C0143D" w:rsidRPr="00C0143D">
        <w:rPr>
          <w:sz w:val="28"/>
          <w:szCs w:val="28"/>
          <w:lang w:val="en-US"/>
        </w:rPr>
        <w:t>Modelling inland terminal locations based on transport cost optimization // International journal of shipping and transport logistics. 2020. Т12 (5). С. 487-503. DOI: 10.1504/IJSTL.2020.109889.</w:t>
      </w:r>
    </w:p>
    <w:sectPr w:rsidR="00844ECB" w:rsidRPr="00C0143D" w:rsidSect="00800B17">
      <w:footerReference w:type="default" r:id="rId4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6A85F" w14:textId="77777777" w:rsidR="00F13414" w:rsidRDefault="00F13414">
      <w:r>
        <w:separator/>
      </w:r>
    </w:p>
  </w:endnote>
  <w:endnote w:type="continuationSeparator" w:id="0">
    <w:p w14:paraId="454822B9" w14:textId="77777777" w:rsidR="00F13414" w:rsidRDefault="00F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784576"/>
      <w:docPartObj>
        <w:docPartGallery w:val="Page Numbers (Bottom of Page)"/>
        <w:docPartUnique/>
      </w:docPartObj>
    </w:sdtPr>
    <w:sdtEndPr/>
    <w:sdtContent>
      <w:p w14:paraId="4FC5B38C" w14:textId="3BFE55CA" w:rsidR="0064635C" w:rsidRDefault="0064635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382">
          <w:rPr>
            <w:noProof/>
          </w:rPr>
          <w:t>12</w:t>
        </w:r>
        <w:r>
          <w:fldChar w:fldCharType="end"/>
        </w:r>
      </w:p>
    </w:sdtContent>
  </w:sdt>
  <w:p w14:paraId="6E85E789" w14:textId="77777777" w:rsidR="0064635C" w:rsidRDefault="0064635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C10A9" w14:textId="77777777" w:rsidR="00F13414" w:rsidRDefault="00F13414">
      <w:r>
        <w:separator/>
      </w:r>
    </w:p>
  </w:footnote>
  <w:footnote w:type="continuationSeparator" w:id="0">
    <w:p w14:paraId="111A635A" w14:textId="77777777" w:rsidR="00F13414" w:rsidRDefault="00F1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70272"/>
    <w:multiLevelType w:val="multilevel"/>
    <w:tmpl w:val="26C48946"/>
    <w:styleLink w:val="12"/>
    <w:lvl w:ilvl="0">
      <w:start w:val="1"/>
      <w:numFmt w:val="bullet"/>
      <w:pStyle w:val="a"/>
      <w:lvlText w:val=""/>
      <w:lvlJc w:val="left"/>
      <w:pPr>
        <w:tabs>
          <w:tab w:val="num" w:pos="567"/>
        </w:tabs>
        <w:ind w:left="0" w:firstLine="851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567" w:firstLine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1134" w:firstLine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52"/>
        </w:tabs>
        <w:ind w:left="1701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2268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86"/>
        </w:tabs>
        <w:ind w:left="2835" w:firstLine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3402" w:firstLine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20"/>
        </w:tabs>
        <w:ind w:left="3969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87"/>
        </w:tabs>
        <w:ind w:left="4536" w:firstLine="851"/>
      </w:pPr>
      <w:rPr>
        <w:rFonts w:hint="default"/>
      </w:rPr>
    </w:lvl>
  </w:abstractNum>
  <w:abstractNum w:abstractNumId="1" w15:restartNumberingAfterBreak="0">
    <w:nsid w:val="1DEB761D"/>
    <w:multiLevelType w:val="hybridMultilevel"/>
    <w:tmpl w:val="F482DF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FE5499F"/>
    <w:multiLevelType w:val="multilevel"/>
    <w:tmpl w:val="B2584E12"/>
    <w:lvl w:ilvl="0">
      <w:start w:val="1"/>
      <w:numFmt w:val="decimal"/>
      <w:pStyle w:val="1"/>
      <w:lvlText w:val="%1"/>
      <w:lvlJc w:val="left"/>
      <w:pPr>
        <w:ind w:left="1284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0521B50"/>
    <w:multiLevelType w:val="hybridMultilevel"/>
    <w:tmpl w:val="13E8EC72"/>
    <w:lvl w:ilvl="0" w:tplc="813C7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749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A2E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01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66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106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0A0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D48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F42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826423"/>
    <w:multiLevelType w:val="hybridMultilevel"/>
    <w:tmpl w:val="A0E289F2"/>
    <w:lvl w:ilvl="0" w:tplc="83F27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D0C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345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16C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E6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523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662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2CD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306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1460BF3"/>
    <w:multiLevelType w:val="hybridMultilevel"/>
    <w:tmpl w:val="21D670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8142C0"/>
    <w:multiLevelType w:val="hybridMultilevel"/>
    <w:tmpl w:val="0DBC34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37F5CF4"/>
    <w:multiLevelType w:val="hybridMultilevel"/>
    <w:tmpl w:val="BFBA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70B04"/>
    <w:multiLevelType w:val="hybridMultilevel"/>
    <w:tmpl w:val="59CEA3C4"/>
    <w:lvl w:ilvl="0" w:tplc="0182349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94C4F5F"/>
    <w:multiLevelType w:val="hybridMultilevel"/>
    <w:tmpl w:val="45765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574B7"/>
    <w:multiLevelType w:val="hybridMultilevel"/>
    <w:tmpl w:val="C742A2F6"/>
    <w:lvl w:ilvl="0" w:tplc="AD449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A7607"/>
    <w:multiLevelType w:val="hybridMultilevel"/>
    <w:tmpl w:val="527CD784"/>
    <w:lvl w:ilvl="0" w:tplc="3B0CB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AF3945"/>
    <w:multiLevelType w:val="hybridMultilevel"/>
    <w:tmpl w:val="FDFE7E5A"/>
    <w:lvl w:ilvl="0" w:tplc="CF16FE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228A8"/>
    <w:multiLevelType w:val="hybridMultilevel"/>
    <w:tmpl w:val="E07A4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DCC5FC7"/>
    <w:multiLevelType w:val="hybridMultilevel"/>
    <w:tmpl w:val="29C0F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01918"/>
    <w:multiLevelType w:val="hybridMultilevel"/>
    <w:tmpl w:val="C31CBD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3066C"/>
    <w:multiLevelType w:val="multilevel"/>
    <w:tmpl w:val="26C48946"/>
    <w:numStyleLink w:val="12"/>
  </w:abstractNum>
  <w:abstractNum w:abstractNumId="17" w15:restartNumberingAfterBreak="0">
    <w:nsid w:val="5B6C12E2"/>
    <w:multiLevelType w:val="singleLevel"/>
    <w:tmpl w:val="2FD08A9A"/>
    <w:lvl w:ilvl="0">
      <w:start w:val="1"/>
      <w:numFmt w:val="decimal"/>
      <w:pStyle w:val="a0"/>
      <w:lvlText w:val="%1)"/>
      <w:lvlJc w:val="left"/>
      <w:pPr>
        <w:ind w:left="1211" w:hanging="360"/>
      </w:pPr>
      <w:rPr>
        <w:rFonts w:hint="default"/>
        <w:b w:val="0"/>
      </w:rPr>
    </w:lvl>
  </w:abstractNum>
  <w:abstractNum w:abstractNumId="18" w15:restartNumberingAfterBreak="0">
    <w:nsid w:val="65DD1712"/>
    <w:multiLevelType w:val="hybridMultilevel"/>
    <w:tmpl w:val="84D09718"/>
    <w:lvl w:ilvl="0" w:tplc="0308B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444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8CC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8AC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24C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E08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348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16C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AE9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7045DFE"/>
    <w:multiLevelType w:val="hybridMultilevel"/>
    <w:tmpl w:val="6450B3F4"/>
    <w:lvl w:ilvl="0" w:tplc="16A86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2C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C4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8CC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200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180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76D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FC6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CA8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7957B06"/>
    <w:multiLevelType w:val="hybridMultilevel"/>
    <w:tmpl w:val="ED5EC704"/>
    <w:lvl w:ilvl="0" w:tplc="6650A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06A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562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820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42E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122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42C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A84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28A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A674B45"/>
    <w:multiLevelType w:val="multilevel"/>
    <w:tmpl w:val="0B8C4CCA"/>
    <w:styleLink w:val="90"/>
    <w:lvl w:ilvl="0">
      <w:start w:val="1"/>
      <w:numFmt w:val="decimal"/>
      <w:pStyle w:val="1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B043703"/>
    <w:multiLevelType w:val="hybridMultilevel"/>
    <w:tmpl w:val="34F0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F182B"/>
    <w:multiLevelType w:val="hybridMultilevel"/>
    <w:tmpl w:val="CC0A34A0"/>
    <w:lvl w:ilvl="0" w:tplc="01823498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0182A02"/>
    <w:multiLevelType w:val="hybridMultilevel"/>
    <w:tmpl w:val="97586E76"/>
    <w:lvl w:ilvl="0" w:tplc="0B54F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806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B2F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886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B8F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E47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5C5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1C3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7C6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B680FE8"/>
    <w:multiLevelType w:val="hybridMultilevel"/>
    <w:tmpl w:val="D0CE2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B73D94"/>
    <w:multiLevelType w:val="hybridMultilevel"/>
    <w:tmpl w:val="34B43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9DAEEC0">
      <w:start w:val="1"/>
      <w:numFmt w:val="upperLetter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  <w:lvlOverride w:ilvl="0">
      <w:lvl w:ilvl="0">
        <w:start w:val="1"/>
        <w:numFmt w:val="bullet"/>
        <w:pStyle w:val="a"/>
        <w:lvlText w:val=""/>
        <w:lvlJc w:val="left"/>
        <w:pPr>
          <w:tabs>
            <w:tab w:val="num" w:pos="567"/>
          </w:tabs>
          <w:ind w:left="0" w:firstLine="851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418"/>
          </w:tabs>
          <w:ind w:left="567" w:firstLine="851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985"/>
          </w:tabs>
          <w:ind w:left="1134" w:firstLine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2552"/>
          </w:tabs>
          <w:ind w:left="1701" w:firstLine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3119"/>
          </w:tabs>
          <w:ind w:left="2268" w:firstLine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3686"/>
          </w:tabs>
          <w:ind w:left="2835" w:firstLine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3402" w:firstLine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820"/>
          </w:tabs>
          <w:ind w:left="3969" w:firstLine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387"/>
          </w:tabs>
          <w:ind w:left="4536" w:firstLine="851"/>
        </w:pPr>
        <w:rPr>
          <w:rFonts w:hint="default"/>
        </w:rPr>
      </w:lvl>
    </w:lvlOverride>
  </w:num>
  <w:num w:numId="3">
    <w:abstractNumId w:val="14"/>
  </w:num>
  <w:num w:numId="4">
    <w:abstractNumId w:val="16"/>
  </w:num>
  <w:num w:numId="5">
    <w:abstractNumId w:val="17"/>
  </w:num>
  <w:num w:numId="6">
    <w:abstractNumId w:val="17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20"/>
  </w:num>
  <w:num w:numId="10">
    <w:abstractNumId w:val="4"/>
  </w:num>
  <w:num w:numId="11">
    <w:abstractNumId w:val="24"/>
  </w:num>
  <w:num w:numId="12">
    <w:abstractNumId w:val="3"/>
  </w:num>
  <w:num w:numId="13">
    <w:abstractNumId w:val="21"/>
    <w:lvlOverride w:ilvl="0">
      <w:lvl w:ilvl="0">
        <w:start w:val="1"/>
        <w:numFmt w:val="decimal"/>
        <w:pStyle w:val="10"/>
        <w:suff w:val="space"/>
        <w:lvlText w:val="%1."/>
        <w:lvlJc w:val="left"/>
        <w:pPr>
          <w:ind w:left="0" w:firstLine="851"/>
        </w:pPr>
        <w:rPr>
          <w:rFonts w:hint="default"/>
          <w:sz w:val="28"/>
          <w:szCs w:val="28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>
    <w:abstractNumId w:val="2"/>
  </w:num>
  <w:num w:numId="15">
    <w:abstractNumId w:val="21"/>
  </w:num>
  <w:num w:numId="16">
    <w:abstractNumId w:val="21"/>
    <w:lvlOverride w:ilvl="0">
      <w:startOverride w:val="1"/>
      <w:lvl w:ilvl="0">
        <w:start w:val="1"/>
        <w:numFmt w:val="decimal"/>
        <w:pStyle w:val="10"/>
        <w:suff w:val="space"/>
        <w:lvlText w:val="%1."/>
        <w:lvlJc w:val="left"/>
        <w:pPr>
          <w:ind w:left="0" w:firstLine="851"/>
        </w:pPr>
        <w:rPr>
          <w:rFonts w:hint="default"/>
          <w:sz w:val="28"/>
          <w:szCs w:val="28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>
    <w:abstractNumId w:val="26"/>
  </w:num>
  <w:num w:numId="18">
    <w:abstractNumId w:val="22"/>
  </w:num>
  <w:num w:numId="19">
    <w:abstractNumId w:val="7"/>
  </w:num>
  <w:num w:numId="20">
    <w:abstractNumId w:val="25"/>
  </w:num>
  <w:num w:numId="21">
    <w:abstractNumId w:val="11"/>
  </w:num>
  <w:num w:numId="22">
    <w:abstractNumId w:val="9"/>
  </w:num>
  <w:num w:numId="23">
    <w:abstractNumId w:val="5"/>
  </w:num>
  <w:num w:numId="24">
    <w:abstractNumId w:val="21"/>
    <w:lvlOverride w:ilvl="0">
      <w:lvl w:ilvl="0">
        <w:start w:val="1"/>
        <w:numFmt w:val="decimal"/>
        <w:pStyle w:val="10"/>
        <w:suff w:val="space"/>
        <w:lvlText w:val="%1."/>
        <w:lvlJc w:val="left"/>
        <w:pPr>
          <w:ind w:left="-567" w:firstLine="851"/>
        </w:pPr>
        <w:rPr>
          <w:rFonts w:hint="default"/>
          <w:sz w:val="28"/>
          <w:szCs w:val="28"/>
        </w:rPr>
      </w:lvl>
    </w:lvlOverride>
  </w:num>
  <w:num w:numId="25">
    <w:abstractNumId w:val="1"/>
  </w:num>
  <w:num w:numId="26">
    <w:abstractNumId w:val="23"/>
  </w:num>
  <w:num w:numId="27">
    <w:abstractNumId w:val="15"/>
  </w:num>
  <w:num w:numId="28">
    <w:abstractNumId w:val="8"/>
  </w:num>
  <w:num w:numId="29">
    <w:abstractNumId w:val="6"/>
  </w:num>
  <w:num w:numId="30">
    <w:abstractNumId w:val="10"/>
  </w:num>
  <w:num w:numId="31">
    <w:abstractNumId w:val="1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41"/>
    <w:rsid w:val="000003ED"/>
    <w:rsid w:val="000325DD"/>
    <w:rsid w:val="00036E60"/>
    <w:rsid w:val="000532D6"/>
    <w:rsid w:val="000D08F9"/>
    <w:rsid w:val="000E2015"/>
    <w:rsid w:val="001030D1"/>
    <w:rsid w:val="00114559"/>
    <w:rsid w:val="001300E6"/>
    <w:rsid w:val="0014084E"/>
    <w:rsid w:val="00164317"/>
    <w:rsid w:val="001661FD"/>
    <w:rsid w:val="00174F8E"/>
    <w:rsid w:val="001A5786"/>
    <w:rsid w:val="001C1B08"/>
    <w:rsid w:val="001D622B"/>
    <w:rsid w:val="001E7EF0"/>
    <w:rsid w:val="002075AE"/>
    <w:rsid w:val="00251941"/>
    <w:rsid w:val="00276BBF"/>
    <w:rsid w:val="002A61FA"/>
    <w:rsid w:val="002E3F06"/>
    <w:rsid w:val="00315814"/>
    <w:rsid w:val="00324A86"/>
    <w:rsid w:val="0032778D"/>
    <w:rsid w:val="00332985"/>
    <w:rsid w:val="00333236"/>
    <w:rsid w:val="0033738E"/>
    <w:rsid w:val="0035295A"/>
    <w:rsid w:val="00371825"/>
    <w:rsid w:val="00393BC8"/>
    <w:rsid w:val="003B5C35"/>
    <w:rsid w:val="00401DA7"/>
    <w:rsid w:val="004160F9"/>
    <w:rsid w:val="00427540"/>
    <w:rsid w:val="004327C5"/>
    <w:rsid w:val="00432841"/>
    <w:rsid w:val="00433B07"/>
    <w:rsid w:val="004347DC"/>
    <w:rsid w:val="00481E08"/>
    <w:rsid w:val="00483514"/>
    <w:rsid w:val="00492C9D"/>
    <w:rsid w:val="004C08A1"/>
    <w:rsid w:val="004D0DB2"/>
    <w:rsid w:val="004E6C0D"/>
    <w:rsid w:val="004F6CB5"/>
    <w:rsid w:val="00510373"/>
    <w:rsid w:val="00543CB4"/>
    <w:rsid w:val="005640BA"/>
    <w:rsid w:val="00583391"/>
    <w:rsid w:val="005B670B"/>
    <w:rsid w:val="005D52F3"/>
    <w:rsid w:val="005E14EE"/>
    <w:rsid w:val="005E7AAE"/>
    <w:rsid w:val="005F71AB"/>
    <w:rsid w:val="00607D6D"/>
    <w:rsid w:val="00612CCC"/>
    <w:rsid w:val="00616842"/>
    <w:rsid w:val="00634835"/>
    <w:rsid w:val="0064083C"/>
    <w:rsid w:val="0064635C"/>
    <w:rsid w:val="006548D1"/>
    <w:rsid w:val="006578AE"/>
    <w:rsid w:val="006619CF"/>
    <w:rsid w:val="00664382"/>
    <w:rsid w:val="006672A6"/>
    <w:rsid w:val="00676BAA"/>
    <w:rsid w:val="006B2572"/>
    <w:rsid w:val="006B56DC"/>
    <w:rsid w:val="006C1E17"/>
    <w:rsid w:val="006F2853"/>
    <w:rsid w:val="0072028F"/>
    <w:rsid w:val="0072652C"/>
    <w:rsid w:val="00750720"/>
    <w:rsid w:val="007704C1"/>
    <w:rsid w:val="007A7F05"/>
    <w:rsid w:val="007B5887"/>
    <w:rsid w:val="007E53CB"/>
    <w:rsid w:val="00800B17"/>
    <w:rsid w:val="00810614"/>
    <w:rsid w:val="0082295F"/>
    <w:rsid w:val="00844ECB"/>
    <w:rsid w:val="00854904"/>
    <w:rsid w:val="00864638"/>
    <w:rsid w:val="008744C7"/>
    <w:rsid w:val="00896B69"/>
    <w:rsid w:val="008A0886"/>
    <w:rsid w:val="008A6B2A"/>
    <w:rsid w:val="008B2D1E"/>
    <w:rsid w:val="008C11C6"/>
    <w:rsid w:val="008E1894"/>
    <w:rsid w:val="008F5472"/>
    <w:rsid w:val="009031D4"/>
    <w:rsid w:val="00903BD2"/>
    <w:rsid w:val="00903C5A"/>
    <w:rsid w:val="009114EA"/>
    <w:rsid w:val="00927A88"/>
    <w:rsid w:val="00997C8E"/>
    <w:rsid w:val="009A30B6"/>
    <w:rsid w:val="009B4EFF"/>
    <w:rsid w:val="009D3EE3"/>
    <w:rsid w:val="009D4AAC"/>
    <w:rsid w:val="009D60A1"/>
    <w:rsid w:val="009E27BE"/>
    <w:rsid w:val="009E7FB9"/>
    <w:rsid w:val="009F79A4"/>
    <w:rsid w:val="00A07922"/>
    <w:rsid w:val="00A247B3"/>
    <w:rsid w:val="00A42872"/>
    <w:rsid w:val="00A46FC5"/>
    <w:rsid w:val="00A67469"/>
    <w:rsid w:val="00AA6976"/>
    <w:rsid w:val="00AD6EC2"/>
    <w:rsid w:val="00AE20D7"/>
    <w:rsid w:val="00AE7692"/>
    <w:rsid w:val="00B03A45"/>
    <w:rsid w:val="00B06716"/>
    <w:rsid w:val="00B25E18"/>
    <w:rsid w:val="00B35F1F"/>
    <w:rsid w:val="00B61553"/>
    <w:rsid w:val="00B93313"/>
    <w:rsid w:val="00BA3750"/>
    <w:rsid w:val="00BC11D9"/>
    <w:rsid w:val="00BE22D8"/>
    <w:rsid w:val="00BF2010"/>
    <w:rsid w:val="00C0027F"/>
    <w:rsid w:val="00C0143D"/>
    <w:rsid w:val="00C03621"/>
    <w:rsid w:val="00C3020D"/>
    <w:rsid w:val="00C53E71"/>
    <w:rsid w:val="00C62101"/>
    <w:rsid w:val="00C73B29"/>
    <w:rsid w:val="00C81296"/>
    <w:rsid w:val="00C84EA4"/>
    <w:rsid w:val="00CA706F"/>
    <w:rsid w:val="00CB327A"/>
    <w:rsid w:val="00CB6F44"/>
    <w:rsid w:val="00CB746E"/>
    <w:rsid w:val="00CC3382"/>
    <w:rsid w:val="00D175D4"/>
    <w:rsid w:val="00D25703"/>
    <w:rsid w:val="00D279F2"/>
    <w:rsid w:val="00D318D6"/>
    <w:rsid w:val="00D46A57"/>
    <w:rsid w:val="00DB279B"/>
    <w:rsid w:val="00DC5D29"/>
    <w:rsid w:val="00DD3FFA"/>
    <w:rsid w:val="00DE5A1D"/>
    <w:rsid w:val="00DF3618"/>
    <w:rsid w:val="00DF64AA"/>
    <w:rsid w:val="00E00DA4"/>
    <w:rsid w:val="00E131E8"/>
    <w:rsid w:val="00E2153B"/>
    <w:rsid w:val="00E43FFD"/>
    <w:rsid w:val="00E44946"/>
    <w:rsid w:val="00E701CB"/>
    <w:rsid w:val="00E75D1A"/>
    <w:rsid w:val="00E92DF4"/>
    <w:rsid w:val="00E9656D"/>
    <w:rsid w:val="00EC1689"/>
    <w:rsid w:val="00EC51B7"/>
    <w:rsid w:val="00ED0CC4"/>
    <w:rsid w:val="00ED7AED"/>
    <w:rsid w:val="00EE43C4"/>
    <w:rsid w:val="00EF1B8D"/>
    <w:rsid w:val="00F058CE"/>
    <w:rsid w:val="00F105BC"/>
    <w:rsid w:val="00F13414"/>
    <w:rsid w:val="00F4319B"/>
    <w:rsid w:val="00F44B3F"/>
    <w:rsid w:val="00F64461"/>
    <w:rsid w:val="00F861DB"/>
    <w:rsid w:val="00F92B8B"/>
    <w:rsid w:val="00FD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2A1B"/>
  <w15:docId w15:val="{68B5A579-245A-4619-84C0-962C297D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1"/>
    <w:qFormat/>
    <w:pPr>
      <w:numPr>
        <w:numId w:val="14"/>
      </w:numPr>
      <w:suppressAutoHyphens/>
      <w:ind w:left="432"/>
      <w:jc w:val="center"/>
      <w:outlineLvl w:val="0"/>
    </w:pPr>
    <w:rPr>
      <w:rFonts w:eastAsia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pPr>
      <w:numPr>
        <w:ilvl w:val="1"/>
        <w:numId w:val="14"/>
      </w:numPr>
      <w:suppressAutoHyphens/>
      <w:jc w:val="center"/>
      <w:outlineLvl w:val="1"/>
    </w:pPr>
    <w:rPr>
      <w:rFonts w:eastAsia="Times New Roman" w:cs="Times New Roman"/>
      <w:b/>
      <w:sz w:val="28"/>
      <w:szCs w:val="28"/>
      <w:lang w:eastAsia="ru-RU"/>
    </w:rPr>
  </w:style>
  <w:style w:type="paragraph" w:styleId="3">
    <w:name w:val="heading 3"/>
    <w:basedOn w:val="2"/>
    <w:next w:val="a1"/>
    <w:link w:val="30"/>
    <w:uiPriority w:val="9"/>
    <w:unhideWhenUsed/>
    <w:qFormat/>
    <w:pPr>
      <w:numPr>
        <w:ilvl w:val="2"/>
      </w:numPr>
      <w:outlineLvl w:val="2"/>
    </w:pPr>
    <w:rPr>
      <w:rFonts w:eastAsia="Calibri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1"/>
    <w:uiPriority w:val="9"/>
    <w:semiHidden/>
    <w:unhideWhenUsed/>
    <w:qFormat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Pr>
      <w:color w:val="0563C1" w:themeColor="hyperlink"/>
      <w:u w:val="single"/>
    </w:rPr>
  </w:style>
  <w:style w:type="paragraph" w:customStyle="1" w:styleId="13">
    <w:name w:val="Текст 1 основной"/>
    <w:qFormat/>
    <w:pPr>
      <w:spacing w:line="360" w:lineRule="auto"/>
      <w:ind w:firstLine="851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a6">
    <w:name w:val="caption"/>
    <w:basedOn w:val="a7"/>
    <w:next w:val="a1"/>
    <w:qFormat/>
  </w:style>
  <w:style w:type="paragraph" w:customStyle="1" w:styleId="a7">
    <w:name w:val="Таблица название"/>
    <w:next w:val="13"/>
    <w:qFormat/>
    <w:pPr>
      <w:keepNext/>
      <w:spacing w:line="360" w:lineRule="auto"/>
      <w:jc w:val="both"/>
    </w:pPr>
    <w:rPr>
      <w:bCs/>
      <w:sz w:val="28"/>
      <w:szCs w:val="18"/>
    </w:rPr>
  </w:style>
  <w:style w:type="paragraph" w:customStyle="1" w:styleId="120">
    <w:name w:val="Таблица шапка 12"/>
    <w:qFormat/>
    <w:pPr>
      <w:jc w:val="center"/>
    </w:pPr>
    <w:rPr>
      <w:rFonts w:eastAsia="Times New Roman" w:cs="Times New Roman"/>
      <w:snapToGrid w:val="0"/>
      <w:szCs w:val="24"/>
      <w:lang w:eastAsia="ru-RU"/>
    </w:rPr>
  </w:style>
  <w:style w:type="paragraph" w:customStyle="1" w:styleId="121">
    <w:name w:val="Таблица основная часть 12"/>
    <w:qFormat/>
    <w:pPr>
      <w:jc w:val="center"/>
    </w:pPr>
    <w:rPr>
      <w:rFonts w:eastAsia="Times New Roman" w:cs="Times New Roman"/>
      <w:snapToGrid w:val="0"/>
      <w:color w:val="000000"/>
      <w:szCs w:val="24"/>
      <w:lang w:eastAsia="ru-RU"/>
    </w:rPr>
  </w:style>
  <w:style w:type="paragraph" w:customStyle="1" w:styleId="a8">
    <w:name w:val="Формула пояснения"/>
    <w:basedOn w:val="13"/>
    <w:uiPriority w:val="20"/>
    <w:qFormat/>
    <w:pPr>
      <w:widowControl w:val="0"/>
    </w:pPr>
  </w:style>
  <w:style w:type="paragraph" w:customStyle="1" w:styleId="a9">
    <w:name w:val="Формула пояснения (где)"/>
    <w:next w:val="a8"/>
    <w:uiPriority w:val="19"/>
    <w:qFormat/>
    <w:pPr>
      <w:widowControl w:val="0"/>
      <w:tabs>
        <w:tab w:val="left" w:pos="851"/>
      </w:tabs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a">
    <w:name w:val="Формула"/>
    <w:next w:val="a9"/>
    <w:uiPriority w:val="18"/>
    <w:qFormat/>
    <w:pPr>
      <w:widowControl w:val="0"/>
      <w:spacing w:line="360" w:lineRule="auto"/>
      <w:ind w:firstLine="709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Список маркеры"/>
    <w:uiPriority w:val="8"/>
    <w:qFormat/>
    <w:pPr>
      <w:numPr>
        <w:numId w:val="2"/>
      </w:numPr>
      <w:spacing w:line="360" w:lineRule="auto"/>
      <w:jc w:val="both"/>
    </w:pPr>
    <w:rPr>
      <w:sz w:val="28"/>
      <w:szCs w:val="24"/>
    </w:rPr>
  </w:style>
  <w:style w:type="table" w:styleId="ab">
    <w:name w:val="Table Grid"/>
    <w:basedOn w:val="a3"/>
    <w:uiPriority w:val="39"/>
    <w:pPr>
      <w:jc w:val="center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tblPr/>
      <w:trPr>
        <w:tblHeader/>
      </w:trPr>
    </w:tblStylePr>
    <w:tblStylePr w:type="firstCol">
      <w:pPr>
        <w:jc w:val="left"/>
      </w:pPr>
    </w:tblStylePr>
  </w:style>
  <w:style w:type="numbering" w:customStyle="1" w:styleId="12">
    <w:name w:val="Стиль12"/>
    <w:uiPriority w:val="99"/>
    <w:pPr>
      <w:numPr>
        <w:numId w:val="1"/>
      </w:numPr>
    </w:pPr>
  </w:style>
  <w:style w:type="character" w:customStyle="1" w:styleId="apple-converted-space">
    <w:name w:val="apple-converted-space"/>
    <w:basedOn w:val="a2"/>
    <w:qFormat/>
  </w:style>
  <w:style w:type="paragraph" w:customStyle="1" w:styleId="14">
    <w:name w:val="Текст 1 Основной"/>
    <w:uiPriority w:val="10"/>
    <w:qFormat/>
    <w:pPr>
      <w:spacing w:line="360" w:lineRule="auto"/>
      <w:ind w:firstLine="851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c">
    <w:name w:val="Рисунок название"/>
    <w:next w:val="13"/>
    <w:qFormat/>
    <w:pPr>
      <w:suppressAutoHyphens/>
      <w:spacing w:line="360" w:lineRule="auto"/>
      <w:jc w:val="center"/>
    </w:pPr>
    <w:rPr>
      <w:rFonts w:eastAsia="Times New Roman" w:cs="Times New Roman"/>
      <w:bCs/>
      <w:sz w:val="28"/>
      <w:szCs w:val="28"/>
      <w:lang w:eastAsia="ru-RU"/>
    </w:rPr>
  </w:style>
  <w:style w:type="paragraph" w:customStyle="1" w:styleId="ad">
    <w:name w:val="Рисунок абзац"/>
    <w:next w:val="ac"/>
    <w:qFormat/>
    <w:pPr>
      <w:keepNext/>
      <w:spacing w:after="200" w:line="276" w:lineRule="auto"/>
      <w:jc w:val="center"/>
    </w:pPr>
    <w:rPr>
      <w:rFonts w:eastAsia="Times New Roman" w:cs="Times New Roman"/>
      <w:b/>
      <w:noProof/>
      <w:sz w:val="28"/>
      <w:szCs w:val="28"/>
      <w:lang w:eastAsia="ru-RU"/>
    </w:rPr>
  </w:style>
  <w:style w:type="paragraph" w:customStyle="1" w:styleId="a0">
    <w:name w:val="Список нумерация"/>
    <w:qFormat/>
    <w:pPr>
      <w:numPr>
        <w:numId w:val="5"/>
      </w:numPr>
      <w:spacing w:line="360" w:lineRule="auto"/>
      <w:jc w:val="both"/>
    </w:pPr>
    <w:rPr>
      <w:sz w:val="28"/>
      <w:szCs w:val="24"/>
    </w:rPr>
  </w:style>
  <w:style w:type="table" w:customStyle="1" w:styleId="15">
    <w:name w:val="Сетка таблицы1"/>
    <w:basedOn w:val="a3"/>
    <w:next w:val="ab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1"/>
    <w:uiPriority w:val="34"/>
    <w:qFormat/>
    <w:pPr>
      <w:ind w:left="720"/>
      <w:contextualSpacing/>
    </w:pPr>
    <w:rPr>
      <w:rFonts w:eastAsia="Times New Roman" w:cs="Times New Roman"/>
      <w:szCs w:val="24"/>
      <w:lang w:eastAsia="ru-RU"/>
    </w:rPr>
  </w:style>
  <w:style w:type="character" w:customStyle="1" w:styleId="11">
    <w:name w:val="Заголовок 1 Знак"/>
    <w:basedOn w:val="a2"/>
    <w:link w:val="1"/>
    <w:rPr>
      <w:rFonts w:eastAsia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Pr>
      <w:rFonts w:eastAsia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Pr>
      <w:rFonts w:eastAsia="Calibri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0">
    <w:name w:val="Список литературы 1"/>
    <w:uiPriority w:val="8"/>
    <w:qFormat/>
    <w:pPr>
      <w:keepLines/>
      <w:numPr>
        <w:numId w:val="13"/>
      </w:numPr>
      <w:spacing w:line="360" w:lineRule="auto"/>
      <w:jc w:val="both"/>
    </w:pPr>
    <w:rPr>
      <w:sz w:val="28"/>
      <w:szCs w:val="24"/>
    </w:rPr>
  </w:style>
  <w:style w:type="numbering" w:customStyle="1" w:styleId="90">
    <w:name w:val="Стиль9"/>
    <w:uiPriority w:val="99"/>
    <w:pPr>
      <w:numPr>
        <w:numId w:val="15"/>
      </w:numPr>
    </w:pPr>
  </w:style>
  <w:style w:type="character" w:customStyle="1" w:styleId="bigtext">
    <w:name w:val="bigtext"/>
    <w:basedOn w:val="a2"/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Balloon Text"/>
    <w:basedOn w:val="a1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2"/>
  </w:style>
  <w:style w:type="character" w:styleId="af5">
    <w:name w:val="Strong"/>
    <w:basedOn w:val="a2"/>
    <w:qFormat/>
    <w:rPr>
      <w:b/>
      <w:bCs/>
    </w:rPr>
  </w:style>
  <w:style w:type="table" w:styleId="-1">
    <w:name w:val="Light Shading Accent 1"/>
    <w:basedOn w:val="a3"/>
    <w:uiPriority w:val="6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10">
    <w:name w:val="Light List Accent 1"/>
    <w:basedOn w:val="a3"/>
    <w:uiPriority w:val="61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-1">
    <w:name w:val="Medium Shading 2 Accent 1"/>
    <w:basedOn w:val="a3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-1">
    <w:name w:val="Medium Grid 3 Accent 1"/>
    <w:basedOn w:val="a3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-1">
    <w:name w:val="Medium Grid 1 Accent 1"/>
    <w:basedOn w:val="a3"/>
    <w:uiPriority w:val="6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paragraph" w:styleId="af6">
    <w:name w:val="Normal (Web)"/>
    <w:basedOn w:val="a1"/>
    <w:uiPriority w:val="99"/>
    <w:unhideWhenUsed/>
    <w:rsid w:val="00AE20D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jlqj4b">
    <w:name w:val="jlqj4b"/>
    <w:basedOn w:val="a2"/>
    <w:rsid w:val="0082295F"/>
  </w:style>
  <w:style w:type="character" w:styleId="af7">
    <w:name w:val="annotation reference"/>
    <w:basedOn w:val="a2"/>
    <w:uiPriority w:val="99"/>
    <w:semiHidden/>
    <w:unhideWhenUsed/>
    <w:rsid w:val="00EE43C4"/>
    <w:rPr>
      <w:sz w:val="16"/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EE43C4"/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EE43C4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E43C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E43C4"/>
    <w:rPr>
      <w:b/>
      <w:bCs/>
      <w:sz w:val="20"/>
      <w:szCs w:val="20"/>
    </w:rPr>
  </w:style>
  <w:style w:type="character" w:customStyle="1" w:styleId="viiyi">
    <w:name w:val="viiyi"/>
    <w:basedOn w:val="a2"/>
    <w:rsid w:val="00607D6D"/>
  </w:style>
  <w:style w:type="character" w:customStyle="1" w:styleId="hithilite">
    <w:name w:val="hithilite"/>
    <w:basedOn w:val="a2"/>
    <w:rsid w:val="00903C5A"/>
  </w:style>
  <w:style w:type="paragraph" w:customStyle="1" w:styleId="frfield">
    <w:name w:val="fr_field"/>
    <w:basedOn w:val="a1"/>
    <w:rsid w:val="00903C5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frlabel">
    <w:name w:val="fr_label"/>
    <w:basedOn w:val="a2"/>
    <w:rsid w:val="00903C5A"/>
  </w:style>
  <w:style w:type="character" w:customStyle="1" w:styleId="sourcetitle">
    <w:name w:val="sourcetitle"/>
    <w:basedOn w:val="a2"/>
    <w:rsid w:val="0090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7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6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diagramData" Target="diagrams/data1.xml"/><Relationship Id="rId26" Type="http://schemas.openxmlformats.org/officeDocument/2006/relationships/hyperlink" Target="http://www.consultant.ru" TargetMode="External"/><Relationship Id="rId39" Type="http://schemas.openxmlformats.org/officeDocument/2006/relationships/hyperlink" Target="https://apps.webofknowledge.com/OutboundService.do?SID=C3CSMkkn3UA4yZvkePZ&amp;mode=rrcAuthorRecordService&amp;action=go&amp;product=WOS&amp;lang=ru_RU&amp;daisIds=2376356" TargetMode="External"/><Relationship Id="rId21" Type="http://schemas.openxmlformats.org/officeDocument/2006/relationships/diagramColors" Target="diagrams/colors1.xml"/><Relationship Id="rId34" Type="http://schemas.openxmlformats.org/officeDocument/2006/relationships/hyperlink" Target="https://apps.webofknowledge.com/OutboundService.do?SID=C3CSMkkn3UA4yZvkePZ&amp;mode=rrcAuthorRecordService&amp;action=go&amp;product=WOS&amp;lang=ru_RU&amp;daisIds=1923660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diagramQuickStyle" Target="diagrams/quickStyle1.xml"/><Relationship Id="rId29" Type="http://schemas.openxmlformats.org/officeDocument/2006/relationships/hyperlink" Target="https://apps.webofknowledge.com/OutboundService.do?SID=C3CSMkkn3UA4yZvkePZ&amp;mode=rrcAuthorRecordService&amp;action=go&amp;product=WOS&amp;lang=ru_RU&amp;daisIds=4324186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www.garant.ru" TargetMode="External"/><Relationship Id="rId32" Type="http://schemas.openxmlformats.org/officeDocument/2006/relationships/hyperlink" Target="https://apps.webofknowledge.com/OutboundService.do?SID=C3CSMkkn3UA4yZvkePZ&amp;mode=rrcAuthorRecordService&amp;action=go&amp;product=WOS&amp;lang=ru_RU&amp;daisIds=38555" TargetMode="External"/><Relationship Id="rId37" Type="http://schemas.openxmlformats.org/officeDocument/2006/relationships/hyperlink" Target="https://apps.webofknowledge.com/OutboundService.do?SID=C3CSMkkn3UA4yZvkePZ&amp;mode=rrcAuthorRecordService&amp;action=go&amp;product=WOS&amp;lang=ru_RU&amp;daisIds=41631795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://www.consultant.ru" TargetMode="External"/><Relationship Id="rId28" Type="http://schemas.openxmlformats.org/officeDocument/2006/relationships/hyperlink" Target="https://apps.webofknowledge.com/OutboundService.do?SID=C3CSMkkn3UA4yZvkePZ&amp;mode=rrcAuthorRecordService&amp;action=go&amp;product=WOS&amp;lang=ru_RU&amp;daisIds=18383760" TargetMode="External"/><Relationship Id="rId36" Type="http://schemas.openxmlformats.org/officeDocument/2006/relationships/hyperlink" Target="https://apps.webofknowledge.com/OutboundService.do?SID=C3CSMkkn3UA4yZvkePZ&amp;mode=rrcAuthorRecordService&amp;action=go&amp;product=WOS&amp;lang=ru_RU&amp;daisIds=8896072" TargetMode="External"/><Relationship Id="rId10" Type="http://schemas.openxmlformats.org/officeDocument/2006/relationships/chart" Target="charts/chart2.xml"/><Relationship Id="rId19" Type="http://schemas.openxmlformats.org/officeDocument/2006/relationships/diagramLayout" Target="diagrams/layout1.xml"/><Relationship Id="rId31" Type="http://schemas.openxmlformats.org/officeDocument/2006/relationships/hyperlink" Target="https://apps.webofknowledge.com/OutboundService.do?SID=C3CSMkkn3UA4yZvkePZ&amp;mode=rrcAuthorRecordService&amp;action=go&amp;product=WOS&amp;lang=ru_RU&amp;daisIds=7868501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png"/><Relationship Id="rId22" Type="http://schemas.microsoft.com/office/2007/relationships/diagramDrawing" Target="diagrams/drawing1.xml"/><Relationship Id="rId27" Type="http://schemas.openxmlformats.org/officeDocument/2006/relationships/hyperlink" Target="https://apps.webofknowledge.com/OutboundService.do?SID=C3CSMkkn3UA4yZvkePZ&amp;mode=rrcAuthorRecordService&amp;action=go&amp;product=WOS&amp;lang=ru_RU&amp;daisIds=30914631" TargetMode="External"/><Relationship Id="rId30" Type="http://schemas.openxmlformats.org/officeDocument/2006/relationships/hyperlink" Target="https://apps.webofknowledge.com/OutboundService.do?SID=C3CSMkkn3UA4yZvkePZ&amp;mode=rrcAuthorRecordService&amp;action=go&amp;product=WOS&amp;lang=ru_RU&amp;daisIds=43247299" TargetMode="External"/><Relationship Id="rId35" Type="http://schemas.openxmlformats.org/officeDocument/2006/relationships/hyperlink" Target="https://apps.webofknowledge.com/OutboundService.do?SID=C3CSMkkn3UA4yZvkePZ&amp;mode=rrcAuthorRecordService&amp;action=go&amp;product=WOS&amp;lang=ru_RU&amp;daisIds=6867933" TargetMode="External"/><Relationship Id="rId8" Type="http://schemas.openxmlformats.org/officeDocument/2006/relationships/hyperlink" Target="mailto:liana1981-149@mail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wikicom.ru/wiki/%D0%9E%D0%BA%D1%82%D1%8F%D0%B1%D1%80%D1%8C%D1%81%D0%BA%D0%B0%D1%8F_%D0%B6%D0%B5%D0%BB%D0%B5%D0%B7%D0%BD%D0%B0%D1%8F_%D0%B4%D0%BE%D1%80%D0%BE%D0%B3%D0%B0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www.consultant.ru" TargetMode="External"/><Relationship Id="rId33" Type="http://schemas.openxmlformats.org/officeDocument/2006/relationships/hyperlink" Target="https://apps.webofknowledge.com/OutboundService.do?SID=C3CSMkkn3UA4yZvkePZ&amp;mode=rrcAuthorRecordService&amp;action=go&amp;product=WOS&amp;lang=ru_RU&amp;daisIds=13214843" TargetMode="External"/><Relationship Id="rId38" Type="http://schemas.openxmlformats.org/officeDocument/2006/relationships/hyperlink" Target="https://apps.webofknowledge.com/OutboundService.do?SID=C3CSMkkn3UA4yZvkePZ&amp;mode=rrcAuthorRecordService&amp;action=go&amp;product=WOS&amp;lang=ru_RU&amp;daisIds=3971489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039661708953049E-2"/>
          <c:y val="7.4587000154392472E-2"/>
          <c:w val="0.69619078709688653"/>
          <c:h val="0.8136580493809955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на оплату труда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217</c:v>
                </c:pt>
                <c:pt idx="1">
                  <c:v>234.5</c:v>
                </c:pt>
                <c:pt idx="2">
                  <c:v>254.6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93-43E6-B947-B379701E59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Отчисления на социальные нужды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63.2</c:v>
                </c:pt>
                <c:pt idx="1">
                  <c:v>69.3</c:v>
                </c:pt>
                <c:pt idx="2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93-43E6-B947-B379701E598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Материальные затраты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14.3</c:v>
                </c:pt>
                <c:pt idx="1">
                  <c:v>15</c:v>
                </c:pt>
                <c:pt idx="2">
                  <c:v>17.2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93-43E6-B947-B379701E598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Амортизация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8.9</c:v>
                </c:pt>
                <c:pt idx="1">
                  <c:v>6.2</c:v>
                </c:pt>
                <c:pt idx="2">
                  <c:v>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793-43E6-B947-B379701E598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Прочие</c:v>
                </c:pt>
              </c:strCache>
            </c:strRef>
          </c:tx>
          <c:spPr>
            <a:solidFill>
              <a:schemeClr val="dk1">
                <a:tint val="3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5.3</c:v>
                </c:pt>
                <c:pt idx="1">
                  <c:v>5.3</c:v>
                </c:pt>
                <c:pt idx="2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793-43E6-B947-B379701E59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9827264"/>
        <c:axId val="339822344"/>
        <c:axId val="0"/>
      </c:bar3DChart>
      <c:catAx>
        <c:axId val="33982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9822344"/>
        <c:crosses val="autoZero"/>
        <c:auto val="1"/>
        <c:lblAlgn val="ctr"/>
        <c:lblOffset val="100"/>
        <c:noMultiLvlLbl val="0"/>
      </c:catAx>
      <c:valAx>
        <c:axId val="339822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982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4243857538641"/>
          <c:y val="6.7027273764692474E-2"/>
          <c:w val="0.25586358996792063"/>
          <c:h val="0.751962929412584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829714467509743E-2"/>
          <c:y val="4.7430830039525688E-2"/>
          <c:w val="0.61616161616161613"/>
          <c:h val="0.84283213602283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на оплату труда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2020/2018 гг.</c:v>
                </c:pt>
                <c:pt idx="1">
                  <c:v>2019/2018 гг.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8.6</c:v>
                </c:pt>
                <c:pt idx="1">
                  <c:v>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65-4D23-80D6-010C2B99DF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Отчисления на социальные еужды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2020/2018 гг.</c:v>
                </c:pt>
                <c:pt idx="1">
                  <c:v>2019/2018 гг.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8.1</c:v>
                </c:pt>
                <c:pt idx="1">
                  <c:v>9.6999999999999993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65-4D23-80D6-010C2B99DF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Материальные затраты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2020/2018 гг.</c:v>
                </c:pt>
                <c:pt idx="1">
                  <c:v>2019/2018 гг.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15.2</c:v>
                </c:pt>
                <c:pt idx="1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65-4D23-80D6-010C2B99DFE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Амортизация 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2020/2018 гг.</c:v>
                </c:pt>
                <c:pt idx="1">
                  <c:v>2019/2018 гг.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-15.7</c:v>
                </c:pt>
                <c:pt idx="1">
                  <c:v>-29.7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865-4D23-80D6-010C2B99DFE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Прочие</c:v>
                </c:pt>
              </c:strCache>
            </c:strRef>
          </c:tx>
          <c:spPr>
            <a:solidFill>
              <a:schemeClr val="dk1">
                <a:tint val="3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2020/2018 гг.</c:v>
                </c:pt>
                <c:pt idx="1">
                  <c:v>2019/2018 гг.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1.1000000000000001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65-4D23-80D6-010C2B99DF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0553496"/>
        <c:axId val="480549888"/>
      </c:barChart>
      <c:catAx>
        <c:axId val="480553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0549888"/>
        <c:crosses val="autoZero"/>
        <c:auto val="1"/>
        <c:lblAlgn val="ctr"/>
        <c:lblOffset val="100"/>
        <c:noMultiLvlLbl val="0"/>
      </c:catAx>
      <c:valAx>
        <c:axId val="480549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0553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851743061897827"/>
          <c:y val="6.7609058749079326E-2"/>
          <c:w val="0.31153391092571114"/>
          <c:h val="0.838945530215097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912105059032566E-2"/>
          <c:y val="4.583333333333333E-2"/>
          <c:w val="0.54646246538770282"/>
          <c:h val="0.724477690288713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на оплату труда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2020/2018 гг.</c:v>
                </c:pt>
                <c:pt idx="1">
                  <c:v>2019/2018 гг.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20.100000000000001</c:v>
                </c:pt>
                <c:pt idx="1">
                  <c:v>17.5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CF-43E2-848E-A0E4490C9E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Отчисления на социальные еужды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2020/2018 гг.</c:v>
                </c:pt>
                <c:pt idx="1">
                  <c:v>2019/2018 гг.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5.6</c:v>
                </c:pt>
                <c:pt idx="1">
                  <c:v>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CF-43E2-848E-A0E4490C9E7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Материальные затраты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2020/2018 гг.</c:v>
                </c:pt>
                <c:pt idx="1">
                  <c:v>2019/2018 гг.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2.2799999999999998</c:v>
                </c:pt>
                <c:pt idx="1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CF-43E2-848E-A0E4490C9E7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Амортизация 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2020/2018 гг.</c:v>
                </c:pt>
                <c:pt idx="1">
                  <c:v>2019/2018 гг.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-0.98</c:v>
                </c:pt>
                <c:pt idx="1">
                  <c:v>-2.64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CF-43E2-848E-A0E4490C9E7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Прочие</c:v>
                </c:pt>
              </c:strCache>
            </c:strRef>
          </c:tx>
          <c:spPr>
            <a:solidFill>
              <a:schemeClr val="dk1">
                <a:tint val="3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2020/2018 гг.</c:v>
                </c:pt>
                <c:pt idx="1">
                  <c:v>2019/2018 гг.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5.84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ECF-43E2-848E-A0E4490C9E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0553496"/>
        <c:axId val="480549888"/>
      </c:barChart>
      <c:catAx>
        <c:axId val="480553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0549888"/>
        <c:crosses val="autoZero"/>
        <c:auto val="1"/>
        <c:lblAlgn val="ctr"/>
        <c:lblOffset val="100"/>
        <c:noMultiLvlLbl val="0"/>
      </c:catAx>
      <c:valAx>
        <c:axId val="480549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0553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072958663672207"/>
          <c:y val="4.5311023622047246E-2"/>
          <c:w val="0.36626133073571993"/>
          <c:h val="0.72552230971128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167C9A-32E0-4C78-B882-F968BF090966}" type="doc">
      <dgm:prSet loTypeId="urn:microsoft.com/office/officeart/2005/8/layout/lProcess3" loCatId="process" qsTypeId="urn:microsoft.com/office/officeart/2005/8/quickstyle/3d2" qsCatId="3D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E1DF4AA5-1B2D-4E85-A147-4E7F9AAB5590}">
      <dgm:prSet phldrT="[Текст]" custT="1"/>
      <dgm:spPr/>
      <dgm:t>
        <a:bodyPr/>
        <a:lstStyle/>
        <a:p>
          <a:r>
            <a:rPr lang="ru-RU" sz="1000"/>
            <a:t>с 18.00 – 20.00</a:t>
          </a:r>
        </a:p>
      </dgm:t>
    </dgm:pt>
    <dgm:pt modelId="{295C364A-DBDA-419D-B34B-0AC92DEC7AE9}" type="parTrans" cxnId="{ECCD3213-7EBE-4FD9-BCCF-03C211595CEE}">
      <dgm:prSet/>
      <dgm:spPr/>
      <dgm:t>
        <a:bodyPr/>
        <a:lstStyle/>
        <a:p>
          <a:endParaRPr lang="ru-RU"/>
        </a:p>
      </dgm:t>
    </dgm:pt>
    <dgm:pt modelId="{D8BAA332-BAB0-436D-9B41-6EC9423AE5DE}" type="sibTrans" cxnId="{ECCD3213-7EBE-4FD9-BCCF-03C211595CEE}">
      <dgm:prSet/>
      <dgm:spPr/>
      <dgm:t>
        <a:bodyPr/>
        <a:lstStyle/>
        <a:p>
          <a:endParaRPr lang="ru-RU"/>
        </a:p>
      </dgm:t>
    </dgm:pt>
    <dgm:pt modelId="{5D45CBF0-729D-4E46-90D2-6F8D63A4153D}">
      <dgm:prSet phldrT="[Текст]"/>
      <dgm:spPr/>
      <dgm:t>
        <a:bodyPr/>
        <a:lstStyle/>
        <a:p>
          <a:r>
            <a:rPr lang="ru-RU" b="1"/>
            <a:t>Время передачи документов в пункт таможенного оформления</a:t>
          </a:r>
        </a:p>
      </dgm:t>
    </dgm:pt>
    <dgm:pt modelId="{543C7E3C-D134-41C8-AED9-0707F1A40488}" type="parTrans" cxnId="{DCD35F40-0805-4699-9255-12671858FACE}">
      <dgm:prSet/>
      <dgm:spPr/>
      <dgm:t>
        <a:bodyPr/>
        <a:lstStyle/>
        <a:p>
          <a:endParaRPr lang="ru-RU"/>
        </a:p>
      </dgm:t>
    </dgm:pt>
    <dgm:pt modelId="{F6D366BE-4602-4AAA-9A0B-C11F75F92768}" type="sibTrans" cxnId="{DCD35F40-0805-4699-9255-12671858FACE}">
      <dgm:prSet/>
      <dgm:spPr/>
      <dgm:t>
        <a:bodyPr/>
        <a:lstStyle/>
        <a:p>
          <a:endParaRPr lang="ru-RU"/>
        </a:p>
      </dgm:t>
    </dgm:pt>
    <dgm:pt modelId="{E289BB45-760C-4A66-ADED-139AA3ACD594}">
      <dgm:prSet/>
      <dgm:spPr/>
      <dgm:t>
        <a:bodyPr/>
        <a:lstStyle/>
        <a:p>
          <a:r>
            <a:rPr lang="ru-RU" b="1"/>
            <a:t>Время подготовки документов для таможенного оформления</a:t>
          </a:r>
        </a:p>
      </dgm:t>
    </dgm:pt>
    <dgm:pt modelId="{B7970BBA-B1FB-4523-8B11-734FEAB9B4B1}" type="parTrans" cxnId="{2DFD710F-B954-410A-BBC6-4B4022AD6973}">
      <dgm:prSet/>
      <dgm:spPr/>
      <dgm:t>
        <a:bodyPr/>
        <a:lstStyle/>
        <a:p>
          <a:endParaRPr lang="ru-RU"/>
        </a:p>
      </dgm:t>
    </dgm:pt>
    <dgm:pt modelId="{6DCC50E5-009D-4E38-8A15-0F9D58E49120}" type="sibTrans" cxnId="{2DFD710F-B954-410A-BBC6-4B4022AD6973}">
      <dgm:prSet/>
      <dgm:spPr/>
      <dgm:t>
        <a:bodyPr/>
        <a:lstStyle/>
        <a:p>
          <a:endParaRPr lang="ru-RU"/>
        </a:p>
      </dgm:t>
    </dgm:pt>
    <dgm:pt modelId="{91987293-9BBE-42F8-89D7-D4DE25AC0C2D}">
      <dgm:prSet phldrT="[Текст]" custT="1"/>
      <dgm:spPr/>
      <dgm:t>
        <a:bodyPr/>
        <a:lstStyle/>
        <a:p>
          <a:r>
            <a:rPr lang="ru-RU" sz="900"/>
            <a:t>по мере готовности</a:t>
          </a:r>
        </a:p>
      </dgm:t>
    </dgm:pt>
    <dgm:pt modelId="{340741B6-779E-4CEB-89C9-CA6B9179AD3D}" type="parTrans" cxnId="{44676949-4CA9-40E1-AB05-8837E18D16B1}">
      <dgm:prSet/>
      <dgm:spPr/>
      <dgm:t>
        <a:bodyPr/>
        <a:lstStyle/>
        <a:p>
          <a:endParaRPr lang="ru-RU"/>
        </a:p>
      </dgm:t>
    </dgm:pt>
    <dgm:pt modelId="{EEEC848E-A63E-4ACF-ABD0-B405EB9DCC2A}" type="sibTrans" cxnId="{44676949-4CA9-40E1-AB05-8837E18D16B1}">
      <dgm:prSet/>
      <dgm:spPr/>
      <dgm:t>
        <a:bodyPr/>
        <a:lstStyle/>
        <a:p>
          <a:endParaRPr lang="ru-RU"/>
        </a:p>
      </dgm:t>
    </dgm:pt>
    <dgm:pt modelId="{EAB3EAFC-3CE1-49EB-A2C8-36E2A092B8CF}">
      <dgm:prSet phldrT="[Текст]" custT="1"/>
      <dgm:spPr/>
      <dgm:t>
        <a:bodyPr/>
        <a:lstStyle/>
        <a:p>
          <a:r>
            <a:rPr lang="ru-RU" sz="900"/>
            <a:t>к 9.00 следующего дня</a:t>
          </a:r>
        </a:p>
      </dgm:t>
    </dgm:pt>
    <dgm:pt modelId="{2406727D-68AD-4B1B-9549-9E789BD2CDD5}" type="parTrans" cxnId="{633A83A4-0EFA-4803-8B3B-CDE064C4731D}">
      <dgm:prSet/>
      <dgm:spPr/>
      <dgm:t>
        <a:bodyPr/>
        <a:lstStyle/>
        <a:p>
          <a:endParaRPr lang="ru-RU"/>
        </a:p>
      </dgm:t>
    </dgm:pt>
    <dgm:pt modelId="{2AC075E4-EB91-4F03-9C45-E8CA860D298A}" type="sibTrans" cxnId="{633A83A4-0EFA-4803-8B3B-CDE064C4731D}">
      <dgm:prSet/>
      <dgm:spPr/>
      <dgm:t>
        <a:bodyPr/>
        <a:lstStyle/>
        <a:p>
          <a:endParaRPr lang="ru-RU"/>
        </a:p>
      </dgm:t>
    </dgm:pt>
    <dgm:pt modelId="{033E10DC-5BA6-46EA-8E1C-86E583772E92}">
      <dgm:prSet phldrT="[Текст]" custT="1"/>
      <dgm:spPr/>
      <dgm:t>
        <a:bodyPr/>
        <a:lstStyle/>
        <a:p>
          <a:r>
            <a:rPr lang="ru-RU" sz="1000"/>
            <a:t>с 20.00 – 08.00</a:t>
          </a:r>
        </a:p>
      </dgm:t>
    </dgm:pt>
    <dgm:pt modelId="{878CC3F5-98CE-4914-A18C-F15E6D889A3F}" type="parTrans" cxnId="{DA0B8DCA-E674-4714-97FA-119FAD02F139}">
      <dgm:prSet/>
      <dgm:spPr/>
      <dgm:t>
        <a:bodyPr/>
        <a:lstStyle/>
        <a:p>
          <a:endParaRPr lang="ru-RU"/>
        </a:p>
      </dgm:t>
    </dgm:pt>
    <dgm:pt modelId="{9E973A45-791F-4262-85BE-9E6D5AE65FE3}" type="sibTrans" cxnId="{DA0B8DCA-E674-4714-97FA-119FAD02F139}">
      <dgm:prSet/>
      <dgm:spPr/>
      <dgm:t>
        <a:bodyPr/>
        <a:lstStyle/>
        <a:p>
          <a:endParaRPr lang="ru-RU"/>
        </a:p>
      </dgm:t>
    </dgm:pt>
    <dgm:pt modelId="{7573F103-6E46-4F45-BF0F-2FBAD74B567E}" type="pres">
      <dgm:prSet presAssocID="{F8167C9A-32E0-4C78-B882-F968BF090966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7BC9B505-E286-4C29-81C0-A2A8D5FD3123}" type="pres">
      <dgm:prSet presAssocID="{E289BB45-760C-4A66-ADED-139AA3ACD594}" presName="horFlow" presStyleCnt="0"/>
      <dgm:spPr/>
    </dgm:pt>
    <dgm:pt modelId="{6ACECE0D-CA72-43D5-B33F-40EC2AFE7784}" type="pres">
      <dgm:prSet presAssocID="{E289BB45-760C-4A66-ADED-139AA3ACD594}" presName="bigChev" presStyleLbl="node1" presStyleIdx="0" presStyleCnt="3"/>
      <dgm:spPr/>
    </dgm:pt>
    <dgm:pt modelId="{BA40F3EF-3084-4686-B6EC-BF1EF93720AD}" type="pres">
      <dgm:prSet presAssocID="{543C7E3C-D134-41C8-AED9-0707F1A40488}" presName="parTrans" presStyleCnt="0"/>
      <dgm:spPr/>
    </dgm:pt>
    <dgm:pt modelId="{C1C84B87-1213-4689-A3FD-E4D27B7D4C9E}" type="pres">
      <dgm:prSet presAssocID="{5D45CBF0-729D-4E46-90D2-6F8D63A4153D}" presName="node" presStyleLbl="alignAccFollowNode1" presStyleIdx="0" presStyleCnt="3" custScaleX="136380">
        <dgm:presLayoutVars>
          <dgm:bulletEnabled val="1"/>
        </dgm:presLayoutVars>
      </dgm:prSet>
      <dgm:spPr/>
    </dgm:pt>
    <dgm:pt modelId="{CE4C9356-CE71-4D7B-A6B1-D41A2B2031D7}" type="pres">
      <dgm:prSet presAssocID="{E289BB45-760C-4A66-ADED-139AA3ACD594}" presName="vSp" presStyleCnt="0"/>
      <dgm:spPr/>
    </dgm:pt>
    <dgm:pt modelId="{8BA72AA4-3CC4-4938-AEA9-72BD06BFAE8C}" type="pres">
      <dgm:prSet presAssocID="{E1DF4AA5-1B2D-4E85-A147-4E7F9AAB5590}" presName="horFlow" presStyleCnt="0"/>
      <dgm:spPr/>
    </dgm:pt>
    <dgm:pt modelId="{B5F0A410-6183-49C5-B758-43984CA3C253}" type="pres">
      <dgm:prSet presAssocID="{E1DF4AA5-1B2D-4E85-A147-4E7F9AAB5590}" presName="bigChev" presStyleLbl="node1" presStyleIdx="1" presStyleCnt="3"/>
      <dgm:spPr/>
    </dgm:pt>
    <dgm:pt modelId="{AE4F95CE-100B-4393-818F-4E513CB7A3A5}" type="pres">
      <dgm:prSet presAssocID="{2406727D-68AD-4B1B-9549-9E789BD2CDD5}" presName="parTrans" presStyleCnt="0"/>
      <dgm:spPr/>
    </dgm:pt>
    <dgm:pt modelId="{79663CE2-0EFC-4749-99F6-B32C167C748E}" type="pres">
      <dgm:prSet presAssocID="{EAB3EAFC-3CE1-49EB-A2C8-36E2A092B8CF}" presName="node" presStyleLbl="alignAccFollowNode1" presStyleIdx="1" presStyleCnt="3" custScaleX="133886">
        <dgm:presLayoutVars>
          <dgm:bulletEnabled val="1"/>
        </dgm:presLayoutVars>
      </dgm:prSet>
      <dgm:spPr/>
    </dgm:pt>
    <dgm:pt modelId="{C9E121FA-5AE1-4747-8A71-982D3E98FA95}" type="pres">
      <dgm:prSet presAssocID="{E1DF4AA5-1B2D-4E85-A147-4E7F9AAB5590}" presName="vSp" presStyleCnt="0"/>
      <dgm:spPr/>
    </dgm:pt>
    <dgm:pt modelId="{1EEC8484-88D4-402D-A65D-2B1AB4DF65EC}" type="pres">
      <dgm:prSet presAssocID="{033E10DC-5BA6-46EA-8E1C-86E583772E92}" presName="horFlow" presStyleCnt="0"/>
      <dgm:spPr/>
    </dgm:pt>
    <dgm:pt modelId="{19F167ED-5146-4EA3-9D87-AF9B08203830}" type="pres">
      <dgm:prSet presAssocID="{033E10DC-5BA6-46EA-8E1C-86E583772E92}" presName="bigChev" presStyleLbl="node1" presStyleIdx="2" presStyleCnt="3"/>
      <dgm:spPr/>
    </dgm:pt>
    <dgm:pt modelId="{9CF90274-0DD3-446A-83F0-782EA529113B}" type="pres">
      <dgm:prSet presAssocID="{340741B6-779E-4CEB-89C9-CA6B9179AD3D}" presName="parTrans" presStyleCnt="0"/>
      <dgm:spPr/>
    </dgm:pt>
    <dgm:pt modelId="{91763423-00AC-472B-8B6C-43F354111E8A}" type="pres">
      <dgm:prSet presAssocID="{91987293-9BBE-42F8-89D7-D4DE25AC0C2D}" presName="node" presStyleLbl="alignAccFollowNode1" presStyleIdx="2" presStyleCnt="3" custScaleX="136380">
        <dgm:presLayoutVars>
          <dgm:bulletEnabled val="1"/>
        </dgm:presLayoutVars>
      </dgm:prSet>
      <dgm:spPr/>
    </dgm:pt>
  </dgm:ptLst>
  <dgm:cxnLst>
    <dgm:cxn modelId="{2A654006-E6A0-45B0-A65B-FA1F253C1512}" type="presOf" srcId="{91987293-9BBE-42F8-89D7-D4DE25AC0C2D}" destId="{91763423-00AC-472B-8B6C-43F354111E8A}" srcOrd="0" destOrd="0" presId="urn:microsoft.com/office/officeart/2005/8/layout/lProcess3"/>
    <dgm:cxn modelId="{2DFD710F-B954-410A-BBC6-4B4022AD6973}" srcId="{F8167C9A-32E0-4C78-B882-F968BF090966}" destId="{E289BB45-760C-4A66-ADED-139AA3ACD594}" srcOrd="0" destOrd="0" parTransId="{B7970BBA-B1FB-4523-8B11-734FEAB9B4B1}" sibTransId="{6DCC50E5-009D-4E38-8A15-0F9D58E49120}"/>
    <dgm:cxn modelId="{ECCD3213-7EBE-4FD9-BCCF-03C211595CEE}" srcId="{F8167C9A-32E0-4C78-B882-F968BF090966}" destId="{E1DF4AA5-1B2D-4E85-A147-4E7F9AAB5590}" srcOrd="1" destOrd="0" parTransId="{295C364A-DBDA-419D-B34B-0AC92DEC7AE9}" sibTransId="{D8BAA332-BAB0-436D-9B41-6EC9423AE5DE}"/>
    <dgm:cxn modelId="{DCD35F40-0805-4699-9255-12671858FACE}" srcId="{E289BB45-760C-4A66-ADED-139AA3ACD594}" destId="{5D45CBF0-729D-4E46-90D2-6F8D63A4153D}" srcOrd="0" destOrd="0" parTransId="{543C7E3C-D134-41C8-AED9-0707F1A40488}" sibTransId="{F6D366BE-4602-4AAA-9A0B-C11F75F92768}"/>
    <dgm:cxn modelId="{44676949-4CA9-40E1-AB05-8837E18D16B1}" srcId="{033E10DC-5BA6-46EA-8E1C-86E583772E92}" destId="{91987293-9BBE-42F8-89D7-D4DE25AC0C2D}" srcOrd="0" destOrd="0" parTransId="{340741B6-779E-4CEB-89C9-CA6B9179AD3D}" sibTransId="{EEEC848E-A63E-4ACF-ABD0-B405EB9DCC2A}"/>
    <dgm:cxn modelId="{62372456-9D00-4130-9005-24BF0926E6A7}" type="presOf" srcId="{E1DF4AA5-1B2D-4E85-A147-4E7F9AAB5590}" destId="{B5F0A410-6183-49C5-B758-43984CA3C253}" srcOrd="0" destOrd="0" presId="urn:microsoft.com/office/officeart/2005/8/layout/lProcess3"/>
    <dgm:cxn modelId="{633A83A4-0EFA-4803-8B3B-CDE064C4731D}" srcId="{E1DF4AA5-1B2D-4E85-A147-4E7F9AAB5590}" destId="{EAB3EAFC-3CE1-49EB-A2C8-36E2A092B8CF}" srcOrd="0" destOrd="0" parTransId="{2406727D-68AD-4B1B-9549-9E789BD2CDD5}" sibTransId="{2AC075E4-EB91-4F03-9C45-E8CA860D298A}"/>
    <dgm:cxn modelId="{FD6B5BAC-FE12-474C-8F2A-5B49507446AE}" type="presOf" srcId="{033E10DC-5BA6-46EA-8E1C-86E583772E92}" destId="{19F167ED-5146-4EA3-9D87-AF9B08203830}" srcOrd="0" destOrd="0" presId="urn:microsoft.com/office/officeart/2005/8/layout/lProcess3"/>
    <dgm:cxn modelId="{5972A2BE-444E-4878-9169-38BEA64211EA}" type="presOf" srcId="{F8167C9A-32E0-4C78-B882-F968BF090966}" destId="{7573F103-6E46-4F45-BF0F-2FBAD74B567E}" srcOrd="0" destOrd="0" presId="urn:microsoft.com/office/officeart/2005/8/layout/lProcess3"/>
    <dgm:cxn modelId="{CC195FC9-6C83-4041-837D-D77362EB5B12}" type="presOf" srcId="{5D45CBF0-729D-4E46-90D2-6F8D63A4153D}" destId="{C1C84B87-1213-4689-A3FD-E4D27B7D4C9E}" srcOrd="0" destOrd="0" presId="urn:microsoft.com/office/officeart/2005/8/layout/lProcess3"/>
    <dgm:cxn modelId="{DA0B8DCA-E674-4714-97FA-119FAD02F139}" srcId="{F8167C9A-32E0-4C78-B882-F968BF090966}" destId="{033E10DC-5BA6-46EA-8E1C-86E583772E92}" srcOrd="2" destOrd="0" parTransId="{878CC3F5-98CE-4914-A18C-F15E6D889A3F}" sibTransId="{9E973A45-791F-4262-85BE-9E6D5AE65FE3}"/>
    <dgm:cxn modelId="{AB4BB3E7-638E-4A4B-8FD1-A4BD23E73B03}" type="presOf" srcId="{E289BB45-760C-4A66-ADED-139AA3ACD594}" destId="{6ACECE0D-CA72-43D5-B33F-40EC2AFE7784}" srcOrd="0" destOrd="0" presId="urn:microsoft.com/office/officeart/2005/8/layout/lProcess3"/>
    <dgm:cxn modelId="{4BF3BFEF-01E2-4A6E-9D75-E5620DFDEE94}" type="presOf" srcId="{EAB3EAFC-3CE1-49EB-A2C8-36E2A092B8CF}" destId="{79663CE2-0EFC-4749-99F6-B32C167C748E}" srcOrd="0" destOrd="0" presId="urn:microsoft.com/office/officeart/2005/8/layout/lProcess3"/>
    <dgm:cxn modelId="{05A1AFE7-8BDC-4034-8D6F-023316E76FC4}" type="presParOf" srcId="{7573F103-6E46-4F45-BF0F-2FBAD74B567E}" destId="{7BC9B505-E286-4C29-81C0-A2A8D5FD3123}" srcOrd="0" destOrd="0" presId="urn:microsoft.com/office/officeart/2005/8/layout/lProcess3"/>
    <dgm:cxn modelId="{7BD7A7B3-D382-4A60-9D62-A482F5FDDAB9}" type="presParOf" srcId="{7BC9B505-E286-4C29-81C0-A2A8D5FD3123}" destId="{6ACECE0D-CA72-43D5-B33F-40EC2AFE7784}" srcOrd="0" destOrd="0" presId="urn:microsoft.com/office/officeart/2005/8/layout/lProcess3"/>
    <dgm:cxn modelId="{1D38FA8E-9F75-458E-8257-FD7360353ED9}" type="presParOf" srcId="{7BC9B505-E286-4C29-81C0-A2A8D5FD3123}" destId="{BA40F3EF-3084-4686-B6EC-BF1EF93720AD}" srcOrd="1" destOrd="0" presId="urn:microsoft.com/office/officeart/2005/8/layout/lProcess3"/>
    <dgm:cxn modelId="{155BD08A-6D58-4522-AB9E-50423C648B4F}" type="presParOf" srcId="{7BC9B505-E286-4C29-81C0-A2A8D5FD3123}" destId="{C1C84B87-1213-4689-A3FD-E4D27B7D4C9E}" srcOrd="2" destOrd="0" presId="urn:microsoft.com/office/officeart/2005/8/layout/lProcess3"/>
    <dgm:cxn modelId="{32AAE0D0-B413-40D8-ADFF-B04B99730DD3}" type="presParOf" srcId="{7573F103-6E46-4F45-BF0F-2FBAD74B567E}" destId="{CE4C9356-CE71-4D7B-A6B1-D41A2B2031D7}" srcOrd="1" destOrd="0" presId="urn:microsoft.com/office/officeart/2005/8/layout/lProcess3"/>
    <dgm:cxn modelId="{E831CFEA-3BAF-42FE-BACE-6DDDF56EE01A}" type="presParOf" srcId="{7573F103-6E46-4F45-BF0F-2FBAD74B567E}" destId="{8BA72AA4-3CC4-4938-AEA9-72BD06BFAE8C}" srcOrd="2" destOrd="0" presId="urn:microsoft.com/office/officeart/2005/8/layout/lProcess3"/>
    <dgm:cxn modelId="{9D158B48-3B15-4A2F-8403-F3569B8C9F9D}" type="presParOf" srcId="{8BA72AA4-3CC4-4938-AEA9-72BD06BFAE8C}" destId="{B5F0A410-6183-49C5-B758-43984CA3C253}" srcOrd="0" destOrd="0" presId="urn:microsoft.com/office/officeart/2005/8/layout/lProcess3"/>
    <dgm:cxn modelId="{1F4C626A-224C-49B5-BC84-F4AB1576D5F1}" type="presParOf" srcId="{8BA72AA4-3CC4-4938-AEA9-72BD06BFAE8C}" destId="{AE4F95CE-100B-4393-818F-4E513CB7A3A5}" srcOrd="1" destOrd="0" presId="urn:microsoft.com/office/officeart/2005/8/layout/lProcess3"/>
    <dgm:cxn modelId="{F729171F-4B52-4C63-BB5F-2F6770321E76}" type="presParOf" srcId="{8BA72AA4-3CC4-4938-AEA9-72BD06BFAE8C}" destId="{79663CE2-0EFC-4749-99F6-B32C167C748E}" srcOrd="2" destOrd="0" presId="urn:microsoft.com/office/officeart/2005/8/layout/lProcess3"/>
    <dgm:cxn modelId="{1400C80D-D740-434F-9666-DDB9BF65DDE6}" type="presParOf" srcId="{7573F103-6E46-4F45-BF0F-2FBAD74B567E}" destId="{C9E121FA-5AE1-4747-8A71-982D3E98FA95}" srcOrd="3" destOrd="0" presId="urn:microsoft.com/office/officeart/2005/8/layout/lProcess3"/>
    <dgm:cxn modelId="{A45726D7-6C47-4BD9-8E9D-08007BC35368}" type="presParOf" srcId="{7573F103-6E46-4F45-BF0F-2FBAD74B567E}" destId="{1EEC8484-88D4-402D-A65D-2B1AB4DF65EC}" srcOrd="4" destOrd="0" presId="urn:microsoft.com/office/officeart/2005/8/layout/lProcess3"/>
    <dgm:cxn modelId="{0A841249-9966-4723-9F6A-5DC22D8E5371}" type="presParOf" srcId="{1EEC8484-88D4-402D-A65D-2B1AB4DF65EC}" destId="{19F167ED-5146-4EA3-9D87-AF9B08203830}" srcOrd="0" destOrd="0" presId="urn:microsoft.com/office/officeart/2005/8/layout/lProcess3"/>
    <dgm:cxn modelId="{F8740419-3A1C-4BB0-A025-EA752432A86F}" type="presParOf" srcId="{1EEC8484-88D4-402D-A65D-2B1AB4DF65EC}" destId="{9CF90274-0DD3-446A-83F0-782EA529113B}" srcOrd="1" destOrd="0" presId="urn:microsoft.com/office/officeart/2005/8/layout/lProcess3"/>
    <dgm:cxn modelId="{C2B5C47A-2A10-42AE-A571-AB1716D6AFEF}" type="presParOf" srcId="{1EEC8484-88D4-402D-A65D-2B1AB4DF65EC}" destId="{91763423-00AC-472B-8B6C-43F354111E8A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CECE0D-CA72-43D5-B33F-40EC2AFE7784}">
      <dsp:nvSpPr>
        <dsp:cNvPr id="0" name=""/>
        <dsp:cNvSpPr/>
      </dsp:nvSpPr>
      <dsp:spPr>
        <a:xfrm>
          <a:off x="1879447" y="242"/>
          <a:ext cx="1386273" cy="554509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5080" rIns="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1" kern="1200"/>
            <a:t>Время подготовки документов для таможенного оформления</a:t>
          </a:r>
        </a:p>
      </dsp:txBody>
      <dsp:txXfrm>
        <a:off x="2156702" y="242"/>
        <a:ext cx="831764" cy="554509"/>
      </dsp:txXfrm>
    </dsp:sp>
    <dsp:sp modelId="{C1C84B87-1213-4689-A3FD-E4D27B7D4C9E}">
      <dsp:nvSpPr>
        <dsp:cNvPr id="0" name=""/>
        <dsp:cNvSpPr/>
      </dsp:nvSpPr>
      <dsp:spPr>
        <a:xfrm>
          <a:off x="3085505" y="47375"/>
          <a:ext cx="1569197" cy="460242"/>
        </a:xfrm>
        <a:prstGeom prst="chevron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160" tIns="5080" rIns="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1" kern="1200"/>
            <a:t>Время передачи документов в пункт таможенного оформления</a:t>
          </a:r>
        </a:p>
      </dsp:txBody>
      <dsp:txXfrm>
        <a:off x="3315626" y="47375"/>
        <a:ext cx="1108955" cy="460242"/>
      </dsp:txXfrm>
    </dsp:sp>
    <dsp:sp modelId="{B5F0A410-6183-49C5-B758-43984CA3C253}">
      <dsp:nvSpPr>
        <dsp:cNvPr id="0" name=""/>
        <dsp:cNvSpPr/>
      </dsp:nvSpPr>
      <dsp:spPr>
        <a:xfrm>
          <a:off x="1879447" y="632382"/>
          <a:ext cx="1386273" cy="554509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с 18.00 – 20.00</a:t>
          </a:r>
        </a:p>
      </dsp:txBody>
      <dsp:txXfrm>
        <a:off x="2156702" y="632382"/>
        <a:ext cx="831764" cy="554509"/>
      </dsp:txXfrm>
    </dsp:sp>
    <dsp:sp modelId="{79663CE2-0EFC-4749-99F6-B32C167C748E}">
      <dsp:nvSpPr>
        <dsp:cNvPr id="0" name=""/>
        <dsp:cNvSpPr/>
      </dsp:nvSpPr>
      <dsp:spPr>
        <a:xfrm>
          <a:off x="3085505" y="679516"/>
          <a:ext cx="1540501" cy="460242"/>
        </a:xfrm>
        <a:prstGeom prst="chevron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к 9.00 следующего дня</a:t>
          </a:r>
        </a:p>
      </dsp:txBody>
      <dsp:txXfrm>
        <a:off x="3315626" y="679516"/>
        <a:ext cx="1080259" cy="460242"/>
      </dsp:txXfrm>
    </dsp:sp>
    <dsp:sp modelId="{19F167ED-5146-4EA3-9D87-AF9B08203830}">
      <dsp:nvSpPr>
        <dsp:cNvPr id="0" name=""/>
        <dsp:cNvSpPr/>
      </dsp:nvSpPr>
      <dsp:spPr>
        <a:xfrm>
          <a:off x="1879447" y="1264523"/>
          <a:ext cx="1386273" cy="554509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с 20.00 – 08.00</a:t>
          </a:r>
        </a:p>
      </dsp:txBody>
      <dsp:txXfrm>
        <a:off x="2156702" y="1264523"/>
        <a:ext cx="831764" cy="554509"/>
      </dsp:txXfrm>
    </dsp:sp>
    <dsp:sp modelId="{91763423-00AC-472B-8B6C-43F354111E8A}">
      <dsp:nvSpPr>
        <dsp:cNvPr id="0" name=""/>
        <dsp:cNvSpPr/>
      </dsp:nvSpPr>
      <dsp:spPr>
        <a:xfrm>
          <a:off x="3085505" y="1311656"/>
          <a:ext cx="1569197" cy="460242"/>
        </a:xfrm>
        <a:prstGeom prst="chevron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по мере готовности</a:t>
          </a:r>
        </a:p>
      </dsp:txBody>
      <dsp:txXfrm>
        <a:off x="3315626" y="1311656"/>
        <a:ext cx="1108955" cy="4602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E6E38-A8E9-4CCA-AD05-F6DC0777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3824</Words>
  <Characters>21799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25572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 транспорта</dc:creator>
  <cp:lastModifiedBy>Сольская Ирина Юрьевна</cp:lastModifiedBy>
  <cp:revision>2</cp:revision>
  <cp:lastPrinted>2020-03-04T09:36:00Z</cp:lastPrinted>
  <dcterms:created xsi:type="dcterms:W3CDTF">2021-04-04T04:29:00Z</dcterms:created>
  <dcterms:modified xsi:type="dcterms:W3CDTF">2021-04-04T04:29:00Z</dcterms:modified>
</cp:coreProperties>
</file>