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BA337" w14:textId="1868DA57" w:rsidR="003A0AD3" w:rsidRPr="009F71E7" w:rsidRDefault="00BF3D8C" w:rsidP="00D46EE4">
      <w:pPr>
        <w:spacing w:after="0" w:line="240" w:lineRule="auto"/>
        <w:jc w:val="right"/>
        <w:rPr>
          <w:rFonts w:ascii="Times New Roman" w:hAnsi="Times New Roman" w:cs="Times New Roman"/>
          <w:b/>
          <w:sz w:val="28"/>
          <w:szCs w:val="28"/>
        </w:rPr>
      </w:pPr>
      <w:r>
        <w:rPr>
          <w:noProof/>
          <w:lang w:eastAsia="ru-RU"/>
        </w:rPr>
        <mc:AlternateContent>
          <mc:Choice Requires="wps">
            <w:drawing>
              <wp:inline distT="0" distB="0" distL="0" distR="0" wp14:anchorId="1BD1D0F6" wp14:editId="2686B209">
                <wp:extent cx="304800" cy="304800"/>
                <wp:effectExtent l="3175" t="0" r="0" b="3810"/>
                <wp:docPr id="9" name="AutoShape 7" descr="Организационная структура ОАО &quot;РЖД&quot; | Годовые отче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F3A09" id="AutoShape 7" o:spid="_x0000_s1026" alt="Организационная структура ОАО &quot;РЖД&quot; | Годовые отчет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hhtDFlwCAAA2BAAADgAAAAAAAAAAAAAAAAAuAgAAZHJzL2Uyb0RvYy54bWxQSwEC&#10;LQAUAAYACAAAACEATKDpLNgAAAADAQAADwAAAAAAAAAAAAAAAAC2BAAAZHJzL2Rvd25yZXYueG1s&#10;UEsFBgAAAAAEAAQA8wAAALsFAAAAAA==&#10;" filled="f" stroked="f">
                <o:lock v:ext="edit" aspectratio="t"/>
                <w10:anchorlock/>
              </v:rect>
            </w:pict>
          </mc:Fallback>
        </mc:AlternateContent>
      </w:r>
      <w:r>
        <w:rPr>
          <w:noProof/>
          <w:lang w:eastAsia="ru-RU"/>
        </w:rPr>
        <mc:AlternateContent>
          <mc:Choice Requires="wps">
            <w:drawing>
              <wp:inline distT="0" distB="0" distL="0" distR="0" wp14:anchorId="4778BD84" wp14:editId="482F586D">
                <wp:extent cx="304800" cy="304800"/>
                <wp:effectExtent l="3175" t="0" r="0" b="3810"/>
                <wp:docPr id="8" name="AutoShape 5" descr="Организационная структура ОАО &quot;РЖД&quot; | Годовые отче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F8169" id="AutoShape 5" o:spid="_x0000_s1026" alt="Организационная структура ОАО &quot;РЖД&quot; | Годовые отчет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1+wkBWwIAADYEAAAOAAAAAAAAAAAAAAAAAC4CAABkcnMvZTJvRG9jLnhtbFBLAQIt&#10;ABQABgAIAAAAIQBMoOks2AAAAAMBAAAPAAAAAAAAAAAAAAAAALUEAABkcnMvZG93bnJldi54bWxQ&#10;SwUGAAAAAAQABADzAAAAugUAAAAA&#10;" filled="f" stroked="f">
                <o:lock v:ext="edit" aspectratio="t"/>
                <w10:anchorlock/>
              </v:rect>
            </w:pict>
          </mc:Fallback>
        </mc:AlternateContent>
      </w:r>
      <w:r w:rsidR="0076142D" w:rsidRPr="0076142D">
        <w:t xml:space="preserve"> </w:t>
      </w:r>
      <w:r>
        <w:rPr>
          <w:noProof/>
          <w:lang w:eastAsia="ru-RU"/>
        </w:rPr>
        <mc:AlternateContent>
          <mc:Choice Requires="wps">
            <w:drawing>
              <wp:inline distT="0" distB="0" distL="0" distR="0" wp14:anchorId="153DBD05" wp14:editId="23A5C0CD">
                <wp:extent cx="304800" cy="304800"/>
                <wp:effectExtent l="0" t="0" r="3175" b="3810"/>
                <wp:docPr id="5" name="Прямоугольник 4" descr="Организационная структура ОАО &quot;РЖД&quot; | Годовые отче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B91C0" id="Прямоугольник 4" o:spid="_x0000_s1026" alt="Организационная структура ОАО &quot;РЖД&quot; | Годовые отчет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CNABJhpAgAARwQAAA4AAAAAAAAAAAAAAAAALgIAAGRycy9l&#10;Mm9Eb2MueG1sUEsBAi0AFAAGAAgAAAAhAEyg6SzYAAAAAwEAAA8AAAAAAAAAAAAAAAAAwwQAAGRy&#10;cy9kb3ducmV2LnhtbFBLBQYAAAAABAAEAPMAAADIBQAAAAA=&#10;" filled="f" stroked="f">
                <o:lock v:ext="edit" aspectratio="t"/>
                <w10:anchorlock/>
              </v:rect>
            </w:pict>
          </mc:Fallback>
        </mc:AlternateContent>
      </w:r>
      <w:r w:rsidR="0076142D" w:rsidRPr="0076142D">
        <w:t xml:space="preserve"> </w:t>
      </w:r>
      <w:r>
        <w:rPr>
          <w:noProof/>
          <w:lang w:eastAsia="ru-RU"/>
        </w:rPr>
        <mc:AlternateContent>
          <mc:Choice Requires="wps">
            <w:drawing>
              <wp:inline distT="0" distB="0" distL="0" distR="0" wp14:anchorId="35709F80" wp14:editId="0AE42F5D">
                <wp:extent cx="304800" cy="304800"/>
                <wp:effectExtent l="0" t="0" r="635" b="3810"/>
                <wp:docPr id="4" name="Прямоугольник 8" descr="Организационная структура ОАО &quot;РЖД&quot; | Годовые отчет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28B5B" id="Прямоугольник 8" o:spid="_x0000_s1026" alt="Организационная структура ОАО &quot;РЖД&quot; | Годовые отчет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PKtisBpAgAARwQAAA4AAAAAAAAAAAAAAAAALgIAAGRycy9l&#10;Mm9Eb2MueG1sUEsBAi0AFAAGAAgAAAAhAEyg6SzYAAAAAwEAAA8AAAAAAAAAAAAAAAAAwwQAAGRy&#10;cy9kb3ducmV2LnhtbFBLBQYAAAAABAAEAPMAAADIBQAAAAA=&#10;" filled="f" stroked="f">
                <o:lock v:ext="edit" aspectratio="t"/>
                <w10:anchorlock/>
              </v:rect>
            </w:pict>
          </mc:Fallback>
        </mc:AlternateContent>
      </w:r>
      <w:r w:rsidR="003A0AD3">
        <w:rPr>
          <w:rFonts w:ascii="Times New Roman" w:hAnsi="Times New Roman" w:cs="Times New Roman"/>
          <w:b/>
          <w:sz w:val="28"/>
          <w:szCs w:val="28"/>
        </w:rPr>
        <w:t>Петрова О.С.</w:t>
      </w:r>
    </w:p>
    <w:p w14:paraId="09015B09" w14:textId="77777777" w:rsidR="003A0AD3" w:rsidRDefault="003A0AD3" w:rsidP="00D46EE4">
      <w:pPr>
        <w:tabs>
          <w:tab w:val="left" w:pos="3105"/>
        </w:tabs>
        <w:spacing w:after="0" w:line="240" w:lineRule="auto"/>
        <w:jc w:val="right"/>
        <w:rPr>
          <w:rFonts w:ascii="Times New Roman" w:hAnsi="Times New Roman" w:cs="Times New Roman"/>
          <w:i/>
          <w:color w:val="000000" w:themeColor="text1"/>
          <w:sz w:val="24"/>
          <w:szCs w:val="24"/>
        </w:rPr>
      </w:pPr>
      <w:r w:rsidRPr="00BC4F76">
        <w:rPr>
          <w:rFonts w:ascii="Times New Roman" w:hAnsi="Times New Roman" w:cs="Times New Roman"/>
          <w:i/>
          <w:color w:val="000000" w:themeColor="text1"/>
        </w:rPr>
        <w:t xml:space="preserve"> </w:t>
      </w:r>
      <w:r w:rsidRPr="002D175D">
        <w:rPr>
          <w:rFonts w:ascii="Times New Roman" w:hAnsi="Times New Roman" w:cs="Times New Roman"/>
          <w:i/>
          <w:color w:val="000000" w:themeColor="text1"/>
          <w:sz w:val="24"/>
          <w:szCs w:val="24"/>
        </w:rPr>
        <w:t>Иркутский государственный университет путей сообщения,</w:t>
      </w:r>
    </w:p>
    <w:p w14:paraId="140E2B09" w14:textId="77777777" w:rsidR="003A0AD3" w:rsidRDefault="003A0AD3" w:rsidP="00D46EE4">
      <w:pPr>
        <w:tabs>
          <w:tab w:val="left" w:pos="3105"/>
        </w:tabs>
        <w:spacing w:after="0" w:line="240" w:lineRule="auto"/>
        <w:jc w:val="right"/>
        <w:rPr>
          <w:rFonts w:ascii="Times New Roman" w:hAnsi="Times New Roman" w:cs="Times New Roman"/>
          <w:i/>
          <w:color w:val="000000" w:themeColor="text1"/>
          <w:sz w:val="24"/>
          <w:szCs w:val="24"/>
        </w:rPr>
      </w:pPr>
      <w:r w:rsidRPr="002D175D">
        <w:rPr>
          <w:rFonts w:ascii="Times New Roman" w:hAnsi="Times New Roman" w:cs="Times New Roman"/>
          <w:i/>
          <w:color w:val="000000" w:themeColor="text1"/>
          <w:sz w:val="24"/>
          <w:szCs w:val="24"/>
        </w:rPr>
        <w:t xml:space="preserve">  магистр кафедры «Финансы и бухгалтерский учет»,</w:t>
      </w:r>
    </w:p>
    <w:p w14:paraId="7E95A5AC" w14:textId="77777777" w:rsidR="003A0AD3" w:rsidRDefault="003A0AD3" w:rsidP="00D46EE4">
      <w:pPr>
        <w:pStyle w:val="a4"/>
        <w:spacing w:before="0" w:after="0"/>
        <w:jc w:val="right"/>
        <w:rPr>
          <w:i/>
        </w:rPr>
      </w:pPr>
      <w:r w:rsidRPr="001A72EC">
        <w:rPr>
          <w:i/>
        </w:rPr>
        <w:t>(664074, Россия, г. Иркутск, ул. Чернышевского, 15</w:t>
      </w:r>
    </w:p>
    <w:p w14:paraId="4E01BA89" w14:textId="77777777" w:rsidR="003A0AD3" w:rsidRPr="00B157A3" w:rsidRDefault="003A0AD3" w:rsidP="003A0AD3">
      <w:pPr>
        <w:pStyle w:val="a4"/>
        <w:spacing w:before="0" w:after="0"/>
        <w:jc w:val="right"/>
        <w:rPr>
          <w:i/>
          <w:lang w:val="en-US"/>
        </w:rPr>
      </w:pPr>
      <w:r w:rsidRPr="002D175D">
        <w:rPr>
          <w:i/>
          <w:color w:val="000000" w:themeColor="text1"/>
        </w:rPr>
        <w:t>тел</w:t>
      </w:r>
      <w:r w:rsidRPr="003859CD">
        <w:rPr>
          <w:i/>
          <w:color w:val="000000" w:themeColor="text1"/>
          <w:lang w:val="en-US"/>
        </w:rPr>
        <w:t>.: +</w:t>
      </w:r>
      <w:r w:rsidRPr="0005643E">
        <w:rPr>
          <w:i/>
          <w:color w:val="000000" w:themeColor="text1"/>
          <w:lang w:val="en-US"/>
        </w:rPr>
        <w:t xml:space="preserve"> 79149106877</w:t>
      </w:r>
      <w:r w:rsidRPr="003859CD">
        <w:rPr>
          <w:i/>
          <w:color w:val="000000" w:themeColor="text1"/>
          <w:lang w:val="en-US"/>
        </w:rPr>
        <w:t xml:space="preserve"> e-mail: </w:t>
      </w:r>
      <w:hyperlink r:id="rId6" w:history="1">
        <w:r w:rsidRPr="0005643E">
          <w:rPr>
            <w:rStyle w:val="a3"/>
            <w:i/>
            <w:lang w:val="en-US"/>
          </w:rPr>
          <w:t>130719803</w:t>
        </w:r>
        <w:r w:rsidRPr="00B71115">
          <w:rPr>
            <w:rStyle w:val="a3"/>
            <w:i/>
            <w:lang w:val="en-US"/>
          </w:rPr>
          <w:t>@</w:t>
        </w:r>
      </w:hyperlink>
      <w:r>
        <w:rPr>
          <w:rStyle w:val="a3"/>
          <w:i/>
          <w:lang w:val="en-US"/>
        </w:rPr>
        <w:t>rambler.ru</w:t>
      </w:r>
      <w:r>
        <w:rPr>
          <w:i/>
          <w:color w:val="000000" w:themeColor="text1"/>
          <w:lang w:val="en-US"/>
        </w:rPr>
        <w:t>)</w:t>
      </w:r>
    </w:p>
    <w:p w14:paraId="335DE7C5" w14:textId="77777777" w:rsidR="003A0AD3" w:rsidRPr="00B157A3" w:rsidRDefault="003A0AD3" w:rsidP="003A0AD3">
      <w:pPr>
        <w:tabs>
          <w:tab w:val="left" w:pos="1425"/>
        </w:tabs>
        <w:spacing w:after="0" w:line="240" w:lineRule="auto"/>
        <w:ind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Petrova O</w:t>
      </w:r>
      <w:r w:rsidRPr="008D7AFC">
        <w:rPr>
          <w:rFonts w:ascii="Times New Roman" w:hAnsi="Times New Roman" w:cs="Times New Roman"/>
          <w:b/>
          <w:sz w:val="28"/>
          <w:szCs w:val="28"/>
          <w:lang w:val="en-US"/>
        </w:rPr>
        <w:t>.</w:t>
      </w:r>
      <w:r>
        <w:rPr>
          <w:rFonts w:ascii="Times New Roman" w:hAnsi="Times New Roman" w:cs="Times New Roman"/>
          <w:b/>
          <w:sz w:val="28"/>
          <w:szCs w:val="28"/>
          <w:lang w:val="en-US"/>
        </w:rPr>
        <w:t>S.</w:t>
      </w:r>
      <w:r w:rsidRPr="008D7AFC">
        <w:rPr>
          <w:rFonts w:ascii="Times New Roman" w:hAnsi="Times New Roman" w:cs="Times New Roman"/>
          <w:b/>
          <w:sz w:val="28"/>
          <w:szCs w:val="28"/>
          <w:lang w:val="en-US"/>
        </w:rPr>
        <w:t xml:space="preserve"> </w:t>
      </w:r>
      <w:r w:rsidRPr="00BA27A6">
        <w:rPr>
          <w:rFonts w:ascii="Times New Roman" w:hAnsi="Times New Roman" w:cs="Times New Roman"/>
          <w:i/>
          <w:color w:val="000000" w:themeColor="text1"/>
          <w:sz w:val="24"/>
          <w:szCs w:val="24"/>
          <w:lang w:val="en-US"/>
        </w:rPr>
        <w:t xml:space="preserve"> </w:t>
      </w:r>
    </w:p>
    <w:p w14:paraId="34914DC7" w14:textId="77777777" w:rsidR="003A0AD3" w:rsidRDefault="003A0AD3" w:rsidP="003A0AD3">
      <w:pPr>
        <w:tabs>
          <w:tab w:val="left" w:pos="1425"/>
        </w:tabs>
        <w:spacing w:after="0" w:line="240" w:lineRule="auto"/>
        <w:jc w:val="right"/>
        <w:rPr>
          <w:rFonts w:ascii="Times New Roman" w:hAnsi="Times New Roman" w:cs="Times New Roman"/>
          <w:i/>
          <w:sz w:val="24"/>
          <w:szCs w:val="24"/>
          <w:lang w:val="en-US"/>
        </w:rPr>
      </w:pPr>
      <w:r w:rsidRPr="003859CD">
        <w:rPr>
          <w:rFonts w:ascii="Times New Roman" w:hAnsi="Times New Roman" w:cs="Times New Roman"/>
          <w:i/>
          <w:sz w:val="24"/>
          <w:szCs w:val="24"/>
          <w:lang w:val="en-US"/>
        </w:rPr>
        <w:t xml:space="preserve">Irkutsk </w:t>
      </w:r>
      <w:r>
        <w:rPr>
          <w:rFonts w:ascii="Times New Roman" w:hAnsi="Times New Roman" w:cs="Times New Roman"/>
          <w:i/>
          <w:sz w:val="24"/>
          <w:szCs w:val="24"/>
          <w:lang w:val="en-US"/>
        </w:rPr>
        <w:t>S</w:t>
      </w:r>
      <w:r w:rsidRPr="003859CD">
        <w:rPr>
          <w:rFonts w:ascii="Times New Roman" w:hAnsi="Times New Roman" w:cs="Times New Roman"/>
          <w:i/>
          <w:sz w:val="24"/>
          <w:szCs w:val="24"/>
          <w:lang w:val="en-US"/>
        </w:rPr>
        <w:t xml:space="preserve">tate </w:t>
      </w:r>
      <w:r>
        <w:rPr>
          <w:rFonts w:ascii="Times New Roman" w:hAnsi="Times New Roman" w:cs="Times New Roman"/>
          <w:i/>
          <w:sz w:val="24"/>
          <w:szCs w:val="24"/>
          <w:lang w:val="en-US"/>
        </w:rPr>
        <w:t>T</w:t>
      </w:r>
      <w:r w:rsidRPr="003859CD">
        <w:rPr>
          <w:rFonts w:ascii="Times New Roman" w:hAnsi="Times New Roman" w:cs="Times New Roman"/>
          <w:i/>
          <w:sz w:val="24"/>
          <w:szCs w:val="24"/>
          <w:lang w:val="en-US"/>
        </w:rPr>
        <w:t>ransport University, Irkutsk, Russian Federation,</w:t>
      </w:r>
    </w:p>
    <w:p w14:paraId="4561A3A2" w14:textId="77777777" w:rsidR="003A0AD3" w:rsidRDefault="003A0AD3" w:rsidP="003A0AD3">
      <w:pPr>
        <w:tabs>
          <w:tab w:val="left" w:pos="1425"/>
        </w:tabs>
        <w:spacing w:after="0" w:line="240" w:lineRule="auto"/>
        <w:jc w:val="right"/>
        <w:rPr>
          <w:rFonts w:ascii="Times New Roman" w:hAnsi="Times New Roman" w:cs="Times New Roman"/>
          <w:i/>
          <w:sz w:val="24"/>
          <w:szCs w:val="24"/>
          <w:lang w:val="en-US"/>
        </w:rPr>
      </w:pPr>
      <w:r w:rsidRPr="003859CD">
        <w:rPr>
          <w:rFonts w:ascii="Times New Roman" w:hAnsi="Times New Roman" w:cs="Times New Roman"/>
          <w:i/>
          <w:sz w:val="24"/>
          <w:szCs w:val="24"/>
          <w:lang w:val="en-US"/>
        </w:rPr>
        <w:t xml:space="preserve"> master of the Department of Finance and accounting</w:t>
      </w:r>
    </w:p>
    <w:p w14:paraId="4DCF5D9C" w14:textId="77777777" w:rsidR="003A0AD3" w:rsidRPr="00BA27A6" w:rsidRDefault="003A0AD3" w:rsidP="003A0AD3">
      <w:pPr>
        <w:tabs>
          <w:tab w:val="left" w:pos="1425"/>
        </w:tabs>
        <w:spacing w:after="0" w:line="240" w:lineRule="auto"/>
        <w:jc w:val="right"/>
        <w:rPr>
          <w:rFonts w:ascii="Times New Roman" w:hAnsi="Times New Roman" w:cs="Times New Roman"/>
          <w:i/>
          <w:sz w:val="24"/>
          <w:szCs w:val="24"/>
          <w:lang w:val="en-US"/>
        </w:rPr>
      </w:pPr>
      <w:r w:rsidRPr="00095054">
        <w:rPr>
          <w:rFonts w:ascii="Times New Roman" w:hAnsi="Times New Roman" w:cs="Times New Roman"/>
          <w:i/>
          <w:lang w:val="en-US"/>
        </w:rPr>
        <w:t>(</w:t>
      </w:r>
      <w:r w:rsidRPr="00BA27A6">
        <w:rPr>
          <w:rFonts w:ascii="Times New Roman" w:hAnsi="Times New Roman" w:cs="Times New Roman"/>
          <w:i/>
          <w:lang w:val="en-US"/>
        </w:rPr>
        <w:t>664074, Russia, Irkutsk, Chernyshevsky str. 15</w:t>
      </w:r>
      <w:r w:rsidRPr="00BA27A6">
        <w:rPr>
          <w:rFonts w:ascii="Times New Roman" w:hAnsi="Times New Roman" w:cs="Times New Roman"/>
          <w:i/>
          <w:sz w:val="24"/>
          <w:szCs w:val="24"/>
          <w:lang w:val="en-US"/>
        </w:rPr>
        <w:t xml:space="preserve"> </w:t>
      </w:r>
    </w:p>
    <w:p w14:paraId="274708C2" w14:textId="77777777" w:rsidR="003A0AD3" w:rsidRPr="00095054" w:rsidRDefault="003A0AD3" w:rsidP="003A0AD3">
      <w:pPr>
        <w:tabs>
          <w:tab w:val="left" w:pos="1425"/>
        </w:tabs>
        <w:spacing w:after="0" w:line="240" w:lineRule="auto"/>
        <w:jc w:val="right"/>
        <w:rPr>
          <w:rFonts w:ascii="Times New Roman" w:hAnsi="Times New Roman" w:cs="Times New Roman"/>
          <w:i/>
          <w:sz w:val="24"/>
          <w:szCs w:val="24"/>
          <w:lang w:val="en-US"/>
        </w:rPr>
      </w:pPr>
      <w:r>
        <w:rPr>
          <w:rFonts w:ascii="Times New Roman" w:hAnsi="Times New Roman" w:cs="Times New Roman"/>
          <w:i/>
          <w:sz w:val="24"/>
          <w:szCs w:val="24"/>
          <w:lang w:val="en-US"/>
        </w:rPr>
        <w:t>tel</w:t>
      </w:r>
      <w:r w:rsidRPr="00BA27A6">
        <w:rPr>
          <w:rFonts w:ascii="Times New Roman" w:hAnsi="Times New Roman" w:cs="Times New Roman"/>
          <w:i/>
          <w:sz w:val="24"/>
          <w:szCs w:val="24"/>
          <w:lang w:val="en-US"/>
        </w:rPr>
        <w:t>.: +</w:t>
      </w:r>
      <w:r>
        <w:rPr>
          <w:rFonts w:ascii="Times New Roman" w:hAnsi="Times New Roman" w:cs="Times New Roman"/>
          <w:i/>
          <w:sz w:val="24"/>
          <w:szCs w:val="24"/>
          <w:lang w:val="en-US"/>
        </w:rPr>
        <w:t>79149106877</w:t>
      </w:r>
      <w:r w:rsidRPr="00BA27A6">
        <w:rPr>
          <w:rFonts w:ascii="Times New Roman" w:hAnsi="Times New Roman" w:cs="Times New Roman"/>
          <w:i/>
          <w:sz w:val="24"/>
          <w:szCs w:val="24"/>
          <w:lang w:val="en-US"/>
        </w:rPr>
        <w:t xml:space="preserve"> </w:t>
      </w:r>
      <w:r w:rsidRPr="003859CD">
        <w:rPr>
          <w:rFonts w:ascii="Times New Roman" w:hAnsi="Times New Roman" w:cs="Times New Roman"/>
          <w:i/>
          <w:sz w:val="24"/>
          <w:szCs w:val="24"/>
          <w:lang w:val="en-US"/>
        </w:rPr>
        <w:t>e</w:t>
      </w:r>
      <w:r w:rsidRPr="00BA27A6">
        <w:rPr>
          <w:rFonts w:ascii="Times New Roman" w:hAnsi="Times New Roman" w:cs="Times New Roman"/>
          <w:i/>
          <w:sz w:val="24"/>
          <w:szCs w:val="24"/>
          <w:lang w:val="en-US"/>
        </w:rPr>
        <w:t>-</w:t>
      </w:r>
      <w:r w:rsidRPr="003859CD">
        <w:rPr>
          <w:rFonts w:ascii="Times New Roman" w:hAnsi="Times New Roman" w:cs="Times New Roman"/>
          <w:i/>
          <w:sz w:val="24"/>
          <w:szCs w:val="24"/>
          <w:lang w:val="en-US"/>
        </w:rPr>
        <w:t>mail</w:t>
      </w:r>
      <w:r w:rsidRPr="00BA27A6">
        <w:rPr>
          <w:rFonts w:ascii="Times New Roman" w:hAnsi="Times New Roman" w:cs="Times New Roman"/>
          <w:i/>
          <w:sz w:val="24"/>
          <w:szCs w:val="24"/>
          <w:lang w:val="en-US"/>
        </w:rPr>
        <w:t xml:space="preserve">: </w:t>
      </w:r>
      <w:r>
        <w:rPr>
          <w:rFonts w:ascii="Times New Roman" w:hAnsi="Times New Roman" w:cs="Times New Roman"/>
          <w:i/>
          <w:sz w:val="24"/>
          <w:szCs w:val="24"/>
          <w:lang w:val="en-US"/>
        </w:rPr>
        <w:t>130719803</w:t>
      </w:r>
      <w:r w:rsidRPr="00BA27A6">
        <w:rPr>
          <w:rFonts w:ascii="Times New Roman" w:hAnsi="Times New Roman" w:cs="Times New Roman"/>
          <w:i/>
          <w:sz w:val="24"/>
          <w:szCs w:val="24"/>
          <w:lang w:val="en-US"/>
        </w:rPr>
        <w:t>@</w:t>
      </w:r>
      <w:r>
        <w:rPr>
          <w:rFonts w:ascii="Times New Roman" w:hAnsi="Times New Roman" w:cs="Times New Roman"/>
          <w:i/>
          <w:sz w:val="24"/>
          <w:szCs w:val="24"/>
          <w:lang w:val="en-US"/>
        </w:rPr>
        <w:t>rambler.ru</w:t>
      </w:r>
      <w:r w:rsidRPr="00095054">
        <w:rPr>
          <w:rFonts w:ascii="Times New Roman" w:hAnsi="Times New Roman" w:cs="Times New Roman"/>
          <w:i/>
          <w:sz w:val="24"/>
          <w:szCs w:val="24"/>
          <w:lang w:val="en-US"/>
        </w:rPr>
        <w:t>)</w:t>
      </w:r>
    </w:p>
    <w:p w14:paraId="6B27C135" w14:textId="77777777" w:rsidR="003A0AD3" w:rsidRPr="00BA27A6" w:rsidRDefault="003A0AD3" w:rsidP="003A0AD3">
      <w:pPr>
        <w:tabs>
          <w:tab w:val="left" w:pos="3105"/>
        </w:tabs>
        <w:spacing w:after="0" w:line="240" w:lineRule="auto"/>
        <w:jc w:val="right"/>
        <w:rPr>
          <w:rFonts w:ascii="Times New Roman" w:hAnsi="Times New Roman" w:cs="Times New Roman"/>
          <w:i/>
          <w:color w:val="000000" w:themeColor="text1"/>
          <w:sz w:val="24"/>
          <w:szCs w:val="24"/>
          <w:lang w:val="en-US"/>
        </w:rPr>
      </w:pPr>
    </w:p>
    <w:p w14:paraId="6F2BFA13" w14:textId="77777777" w:rsidR="003A0AD3" w:rsidRPr="00B71115" w:rsidRDefault="003A0AD3" w:rsidP="003A0AD3">
      <w:pPr>
        <w:tabs>
          <w:tab w:val="left" w:pos="3105"/>
        </w:tabs>
        <w:spacing w:after="0" w:line="240" w:lineRule="auto"/>
        <w:jc w:val="right"/>
        <w:rPr>
          <w:rFonts w:ascii="Times New Roman" w:hAnsi="Times New Roman" w:cs="Times New Roman"/>
          <w:i/>
          <w:color w:val="000000" w:themeColor="text1"/>
          <w:sz w:val="28"/>
          <w:szCs w:val="28"/>
        </w:rPr>
      </w:pPr>
      <w:r>
        <w:rPr>
          <w:rFonts w:ascii="Times New Roman" w:hAnsi="Times New Roman" w:cs="Times New Roman"/>
          <w:b/>
          <w:sz w:val="28"/>
          <w:szCs w:val="28"/>
        </w:rPr>
        <w:t>Сольская И.Ю.</w:t>
      </w:r>
    </w:p>
    <w:p w14:paraId="0525936E" w14:textId="77777777" w:rsidR="003A0AD3" w:rsidRDefault="003A0AD3" w:rsidP="003A0AD3">
      <w:pPr>
        <w:tabs>
          <w:tab w:val="left" w:pos="3105"/>
        </w:tabs>
        <w:spacing w:after="0" w:line="240" w:lineRule="auto"/>
        <w:jc w:val="right"/>
        <w:rPr>
          <w:rFonts w:ascii="Times New Roman" w:hAnsi="Times New Roman" w:cs="Times New Roman"/>
          <w:i/>
          <w:color w:val="000000" w:themeColor="text1"/>
          <w:sz w:val="24"/>
          <w:szCs w:val="24"/>
        </w:rPr>
      </w:pPr>
      <w:r w:rsidRPr="00422328">
        <w:rPr>
          <w:rFonts w:ascii="Times New Roman" w:hAnsi="Times New Roman" w:cs="Times New Roman"/>
          <w:color w:val="000000" w:themeColor="text1"/>
          <w:sz w:val="28"/>
          <w:szCs w:val="28"/>
        </w:rPr>
        <w:t xml:space="preserve"> </w:t>
      </w:r>
      <w:r w:rsidRPr="00BA27A6">
        <w:rPr>
          <w:rFonts w:ascii="Times New Roman" w:hAnsi="Times New Roman" w:cs="Times New Roman"/>
          <w:i/>
          <w:color w:val="000000" w:themeColor="text1"/>
          <w:sz w:val="24"/>
          <w:szCs w:val="24"/>
        </w:rPr>
        <w:t>Иркутский государственный университет путей сообщения,</w:t>
      </w:r>
    </w:p>
    <w:p w14:paraId="0D95A56D" w14:textId="77777777" w:rsidR="003A0AD3" w:rsidRDefault="003A0AD3" w:rsidP="003A0AD3">
      <w:pPr>
        <w:tabs>
          <w:tab w:val="left" w:pos="3105"/>
        </w:tabs>
        <w:spacing w:after="0" w:line="240" w:lineRule="auto"/>
        <w:jc w:val="right"/>
        <w:rPr>
          <w:rFonts w:ascii="Times New Roman" w:hAnsi="Times New Roman" w:cs="Times New Roman"/>
          <w:i/>
          <w:color w:val="000000" w:themeColor="text1"/>
          <w:sz w:val="24"/>
          <w:szCs w:val="24"/>
        </w:rPr>
      </w:pPr>
      <w:r w:rsidRPr="00BA27A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доктор</w:t>
      </w:r>
      <w:r w:rsidRPr="00BA27A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э</w:t>
      </w:r>
      <w:r w:rsidRPr="00BA27A6">
        <w:rPr>
          <w:rFonts w:ascii="Times New Roman" w:hAnsi="Times New Roman" w:cs="Times New Roman"/>
          <w:i/>
          <w:color w:val="000000" w:themeColor="text1"/>
          <w:sz w:val="24"/>
          <w:szCs w:val="24"/>
        </w:rPr>
        <w:t>кон</w:t>
      </w:r>
      <w:r>
        <w:rPr>
          <w:rFonts w:ascii="Times New Roman" w:hAnsi="Times New Roman" w:cs="Times New Roman"/>
          <w:i/>
          <w:color w:val="000000" w:themeColor="text1"/>
          <w:sz w:val="24"/>
          <w:szCs w:val="24"/>
        </w:rPr>
        <w:t>.</w:t>
      </w:r>
      <w:r w:rsidRPr="00BA27A6">
        <w:rPr>
          <w:rFonts w:ascii="Times New Roman" w:hAnsi="Times New Roman" w:cs="Times New Roman"/>
          <w:i/>
          <w:color w:val="000000" w:themeColor="text1"/>
          <w:sz w:val="24"/>
          <w:szCs w:val="24"/>
        </w:rPr>
        <w:t xml:space="preserve"> наук, </w:t>
      </w:r>
      <w:r>
        <w:rPr>
          <w:rFonts w:ascii="Times New Roman" w:hAnsi="Times New Roman" w:cs="Times New Roman"/>
          <w:i/>
          <w:color w:val="000000" w:themeColor="text1"/>
          <w:sz w:val="24"/>
          <w:szCs w:val="24"/>
        </w:rPr>
        <w:t>профессор</w:t>
      </w:r>
      <w:r w:rsidRPr="00BA27A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преподаватель</w:t>
      </w:r>
      <w:r w:rsidRPr="00BA27A6">
        <w:rPr>
          <w:rFonts w:ascii="Times New Roman" w:hAnsi="Times New Roman" w:cs="Times New Roman"/>
          <w:i/>
          <w:color w:val="000000" w:themeColor="text1"/>
          <w:sz w:val="24"/>
          <w:szCs w:val="24"/>
        </w:rPr>
        <w:t xml:space="preserve"> факультета «Экономика и финансы», </w:t>
      </w:r>
    </w:p>
    <w:p w14:paraId="40F7FE7F" w14:textId="77777777" w:rsidR="003A0AD3" w:rsidRDefault="003A0AD3" w:rsidP="003A0AD3">
      <w:pPr>
        <w:pStyle w:val="a4"/>
        <w:spacing w:before="0" w:after="0"/>
        <w:jc w:val="right"/>
        <w:rPr>
          <w:i/>
        </w:rPr>
      </w:pPr>
      <w:r w:rsidRPr="001A72EC">
        <w:rPr>
          <w:i/>
        </w:rPr>
        <w:t>(664074, Россия, г. Иркутск, ул. Чернышевского, 15</w:t>
      </w:r>
    </w:p>
    <w:p w14:paraId="04EB14F3" w14:textId="77777777" w:rsidR="003A0AD3" w:rsidRPr="00095054" w:rsidRDefault="003A0AD3" w:rsidP="003A0AD3">
      <w:pPr>
        <w:tabs>
          <w:tab w:val="left" w:pos="3105"/>
        </w:tabs>
        <w:spacing w:after="0" w:line="240" w:lineRule="auto"/>
        <w:jc w:val="right"/>
        <w:rPr>
          <w:rFonts w:ascii="Times New Roman" w:hAnsi="Times New Roman" w:cs="Times New Roman"/>
          <w:i/>
          <w:color w:val="000000" w:themeColor="text1"/>
          <w:sz w:val="24"/>
          <w:szCs w:val="24"/>
          <w:lang w:val="en-US"/>
        </w:rPr>
      </w:pPr>
      <w:r w:rsidRPr="00BA27A6">
        <w:rPr>
          <w:rFonts w:ascii="Times New Roman" w:hAnsi="Times New Roman" w:cs="Times New Roman"/>
          <w:i/>
          <w:color w:val="000000" w:themeColor="text1"/>
          <w:sz w:val="24"/>
          <w:szCs w:val="24"/>
        </w:rPr>
        <w:t>тел</w:t>
      </w:r>
      <w:r w:rsidRPr="00BA27A6">
        <w:rPr>
          <w:rFonts w:ascii="Times New Roman" w:hAnsi="Times New Roman" w:cs="Times New Roman"/>
          <w:i/>
          <w:color w:val="000000" w:themeColor="text1"/>
          <w:sz w:val="24"/>
          <w:szCs w:val="24"/>
          <w:lang w:val="en-US"/>
        </w:rPr>
        <w:t xml:space="preserve">.: +79025688172 e-mail: </w:t>
      </w:r>
      <w:hyperlink r:id="rId7" w:history="1">
        <w:r w:rsidRPr="00B71115">
          <w:rPr>
            <w:rStyle w:val="a3"/>
            <w:i/>
            <w:sz w:val="24"/>
            <w:szCs w:val="24"/>
            <w:lang w:val="en-US"/>
          </w:rPr>
          <w:t>irina_solskay_@</w:t>
        </w:r>
        <w:r w:rsidRPr="0005643E">
          <w:rPr>
            <w:rStyle w:val="a3"/>
            <w:i/>
            <w:sz w:val="24"/>
            <w:szCs w:val="24"/>
            <w:lang w:val="en-US"/>
          </w:rPr>
          <w:t>mail.ru</w:t>
        </w:r>
      </w:hyperlink>
      <w:r w:rsidRPr="00095054">
        <w:rPr>
          <w:rFonts w:ascii="Times New Roman" w:hAnsi="Times New Roman" w:cs="Times New Roman"/>
          <w:i/>
          <w:color w:val="000000" w:themeColor="text1"/>
          <w:sz w:val="24"/>
          <w:szCs w:val="24"/>
          <w:lang w:val="en-US"/>
        </w:rPr>
        <w:t>)</w:t>
      </w:r>
    </w:p>
    <w:p w14:paraId="498F5457" w14:textId="77777777" w:rsidR="003A0AD3" w:rsidRPr="008D7AFC" w:rsidRDefault="003A0AD3" w:rsidP="003A0AD3">
      <w:pPr>
        <w:tabs>
          <w:tab w:val="left" w:pos="1425"/>
        </w:tabs>
        <w:spacing w:after="0" w:line="240" w:lineRule="auto"/>
        <w:ind w:firstLine="567"/>
        <w:jc w:val="right"/>
        <w:rPr>
          <w:rFonts w:ascii="Times New Roman" w:hAnsi="Times New Roman" w:cs="Times New Roman"/>
          <w:b/>
          <w:sz w:val="28"/>
          <w:szCs w:val="28"/>
          <w:lang w:val="en-US"/>
        </w:rPr>
      </w:pPr>
      <w:r>
        <w:rPr>
          <w:rFonts w:ascii="Times New Roman" w:hAnsi="Times New Roman" w:cs="Times New Roman"/>
          <w:b/>
          <w:sz w:val="28"/>
          <w:szCs w:val="28"/>
          <w:lang w:val="en-US"/>
        </w:rPr>
        <w:t>Solskay I.Yu.</w:t>
      </w:r>
    </w:p>
    <w:p w14:paraId="1AA371F0" w14:textId="77777777" w:rsidR="003A0AD3" w:rsidRDefault="003A0AD3" w:rsidP="003A0AD3">
      <w:pPr>
        <w:pStyle w:val="a4"/>
        <w:spacing w:before="0" w:after="0"/>
        <w:jc w:val="right"/>
        <w:rPr>
          <w:lang w:val="en-US"/>
        </w:rPr>
      </w:pPr>
      <w:r w:rsidRPr="00C148E8">
        <w:rPr>
          <w:i/>
          <w:lang w:val="en-US"/>
        </w:rPr>
        <w:t xml:space="preserve">Irkutsk </w:t>
      </w:r>
      <w:r>
        <w:rPr>
          <w:i/>
          <w:lang w:val="en-US"/>
        </w:rPr>
        <w:t>S</w:t>
      </w:r>
      <w:r w:rsidRPr="00C148E8">
        <w:rPr>
          <w:i/>
          <w:lang w:val="en-US"/>
        </w:rPr>
        <w:t xml:space="preserve">tate </w:t>
      </w:r>
      <w:r>
        <w:rPr>
          <w:i/>
          <w:lang w:val="en-US"/>
        </w:rPr>
        <w:t>T</w:t>
      </w:r>
      <w:r w:rsidRPr="003859CD">
        <w:rPr>
          <w:i/>
          <w:lang w:val="en-US"/>
        </w:rPr>
        <w:t>ransport</w:t>
      </w:r>
      <w:r w:rsidRPr="00C148E8">
        <w:rPr>
          <w:i/>
          <w:lang w:val="en-US"/>
        </w:rPr>
        <w:t xml:space="preserve"> University, </w:t>
      </w:r>
      <w:r>
        <w:rPr>
          <w:lang w:val="en-US"/>
        </w:rPr>
        <w:t xml:space="preserve">Doctor ecom. Sciences, Professor, </w:t>
      </w:r>
    </w:p>
    <w:p w14:paraId="0B56BFFC" w14:textId="77777777" w:rsidR="003A0AD3" w:rsidRDefault="003A0AD3" w:rsidP="003A0AD3">
      <w:pPr>
        <w:pStyle w:val="a4"/>
        <w:spacing w:before="0" w:after="0"/>
        <w:jc w:val="right"/>
        <w:rPr>
          <w:i/>
          <w:lang w:val="en-US"/>
        </w:rPr>
      </w:pPr>
      <w:r>
        <w:rPr>
          <w:lang w:val="en-US"/>
        </w:rPr>
        <w:t xml:space="preserve">Lecturer </w:t>
      </w:r>
      <w:r w:rsidRPr="00C148E8">
        <w:rPr>
          <w:i/>
          <w:lang w:val="en-US"/>
        </w:rPr>
        <w:t xml:space="preserve"> faculty of Economics and Finance,</w:t>
      </w:r>
    </w:p>
    <w:p w14:paraId="1A0FD814" w14:textId="77777777" w:rsidR="003A0AD3" w:rsidRPr="00BA27A6" w:rsidRDefault="003A0AD3" w:rsidP="003A0AD3">
      <w:pPr>
        <w:tabs>
          <w:tab w:val="left" w:pos="1425"/>
        </w:tabs>
        <w:spacing w:after="0" w:line="240" w:lineRule="auto"/>
        <w:jc w:val="right"/>
        <w:rPr>
          <w:rFonts w:ascii="Times New Roman" w:hAnsi="Times New Roman" w:cs="Times New Roman"/>
          <w:i/>
          <w:sz w:val="24"/>
          <w:szCs w:val="24"/>
          <w:lang w:val="en-US"/>
        </w:rPr>
      </w:pPr>
      <w:r w:rsidRPr="00095054">
        <w:rPr>
          <w:rFonts w:ascii="Times New Roman" w:hAnsi="Times New Roman" w:cs="Times New Roman"/>
          <w:i/>
          <w:lang w:val="en-US"/>
        </w:rPr>
        <w:t>(</w:t>
      </w:r>
      <w:r w:rsidRPr="00BA27A6">
        <w:rPr>
          <w:rFonts w:ascii="Times New Roman" w:hAnsi="Times New Roman" w:cs="Times New Roman"/>
          <w:i/>
          <w:lang w:val="en-US"/>
        </w:rPr>
        <w:t>664074, Russia, Irkutsk, Chernyshevsky str. 15</w:t>
      </w:r>
      <w:r w:rsidRPr="00BA27A6">
        <w:rPr>
          <w:rFonts w:ascii="Times New Roman" w:hAnsi="Times New Roman" w:cs="Times New Roman"/>
          <w:i/>
          <w:sz w:val="24"/>
          <w:szCs w:val="24"/>
          <w:lang w:val="en-US"/>
        </w:rPr>
        <w:t xml:space="preserve"> </w:t>
      </w:r>
    </w:p>
    <w:p w14:paraId="6CE12D36" w14:textId="77777777" w:rsidR="003A0AD3" w:rsidRPr="00095054" w:rsidRDefault="003A0AD3" w:rsidP="003A0AD3">
      <w:pPr>
        <w:pStyle w:val="a4"/>
        <w:spacing w:before="0" w:after="0"/>
        <w:jc w:val="right"/>
        <w:rPr>
          <w:i/>
          <w:lang w:val="en-US"/>
        </w:rPr>
      </w:pPr>
      <w:r w:rsidRPr="00C148E8">
        <w:rPr>
          <w:i/>
          <w:lang w:val="en-US"/>
        </w:rPr>
        <w:t xml:space="preserve"> </w:t>
      </w:r>
      <w:r>
        <w:rPr>
          <w:i/>
          <w:lang w:val="en-US"/>
        </w:rPr>
        <w:t>tel</w:t>
      </w:r>
      <w:r w:rsidRPr="00BA27A6">
        <w:rPr>
          <w:i/>
          <w:lang w:val="en-US"/>
        </w:rPr>
        <w:t>.</w:t>
      </w:r>
      <w:r w:rsidRPr="00C148E8">
        <w:rPr>
          <w:i/>
          <w:lang w:val="en-US"/>
        </w:rPr>
        <w:t xml:space="preserve">.: +79025688172, e-mail: </w:t>
      </w:r>
      <w:r>
        <w:rPr>
          <w:i/>
          <w:lang w:val="en-US"/>
        </w:rPr>
        <w:t>irina_solskay_@mail</w:t>
      </w:r>
      <w:r w:rsidRPr="00C148E8">
        <w:rPr>
          <w:i/>
          <w:lang w:val="en-US"/>
        </w:rPr>
        <w:t>.ru</w:t>
      </w:r>
      <w:r w:rsidRPr="00095054">
        <w:rPr>
          <w:i/>
          <w:lang w:val="en-US"/>
        </w:rPr>
        <w:t>)</w:t>
      </w:r>
    </w:p>
    <w:p w14:paraId="60030885" w14:textId="06FBD1CC" w:rsidR="003A0AD3" w:rsidRPr="00A0091E" w:rsidRDefault="00A0091E" w:rsidP="003A0AD3">
      <w:pPr>
        <w:spacing w:before="100" w:beforeAutospacing="1" w:after="100" w:afterAutospacing="1" w:line="320" w:lineRule="exact"/>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sz w:val="28"/>
          <w:szCs w:val="28"/>
        </w:rPr>
        <w:t xml:space="preserve">Корпоративные особенности учета  </w:t>
      </w:r>
      <w:r w:rsidR="003A0AD3" w:rsidRPr="00A0091E">
        <w:rPr>
          <w:rFonts w:ascii="Times New Roman" w:eastAsia="Times New Roman" w:hAnsi="Times New Roman" w:cs="Times New Roman"/>
          <w:b/>
          <w:color w:val="000000"/>
          <w:sz w:val="28"/>
          <w:szCs w:val="28"/>
        </w:rPr>
        <w:t>основных средств</w:t>
      </w:r>
      <w:r>
        <w:rPr>
          <w:rFonts w:ascii="Times New Roman" w:eastAsia="Times New Roman" w:hAnsi="Times New Roman" w:cs="Times New Roman"/>
          <w:b/>
          <w:color w:val="000000"/>
          <w:sz w:val="28"/>
          <w:szCs w:val="28"/>
        </w:rPr>
        <w:t xml:space="preserve"> в </w:t>
      </w:r>
      <w:bookmarkStart w:id="0" w:name="_Hlk69024835"/>
      <w:r>
        <w:rPr>
          <w:rFonts w:ascii="Times New Roman" w:eastAsia="Times New Roman" w:hAnsi="Times New Roman" w:cs="Times New Roman"/>
          <w:b/>
          <w:color w:val="000000"/>
          <w:sz w:val="28"/>
          <w:szCs w:val="28"/>
        </w:rPr>
        <w:t xml:space="preserve">ОАО </w:t>
      </w:r>
      <w:bookmarkStart w:id="1" w:name="_Hlk69024852"/>
      <w:r>
        <w:rPr>
          <w:rFonts w:ascii="Times New Roman" w:eastAsia="Times New Roman" w:hAnsi="Times New Roman" w:cs="Times New Roman"/>
          <w:b/>
          <w:color w:val="000000"/>
          <w:sz w:val="28"/>
          <w:szCs w:val="28"/>
        </w:rPr>
        <w:t>«Российские железные дороги»</w:t>
      </w:r>
    </w:p>
    <w:bookmarkEnd w:id="0"/>
    <w:bookmarkEnd w:id="1"/>
    <w:p w14:paraId="6F6AB7DF" w14:textId="39CC7A97" w:rsidR="003A0AD3" w:rsidRPr="00A0091E" w:rsidRDefault="003A0AD3" w:rsidP="003A0AD3">
      <w:pPr>
        <w:spacing w:after="0" w:line="360" w:lineRule="exact"/>
        <w:ind w:firstLine="709"/>
        <w:jc w:val="both"/>
        <w:rPr>
          <w:rFonts w:ascii="Times New Roman" w:hAnsi="Times New Roman" w:cs="Times New Roman"/>
          <w:b/>
          <w:i/>
          <w:color w:val="000000" w:themeColor="text1"/>
          <w:sz w:val="28"/>
          <w:szCs w:val="28"/>
        </w:rPr>
      </w:pPr>
      <w:r w:rsidRPr="00A0091E">
        <w:rPr>
          <w:rFonts w:ascii="Times New Roman" w:hAnsi="Times New Roman" w:cs="Times New Roman"/>
          <w:b/>
          <w:i/>
          <w:color w:val="000000" w:themeColor="text1"/>
          <w:sz w:val="28"/>
          <w:szCs w:val="28"/>
        </w:rPr>
        <w:t>Аннотация</w:t>
      </w:r>
      <w:r w:rsidRPr="00A0091E">
        <w:rPr>
          <w:rFonts w:ascii="Times New Roman" w:hAnsi="Times New Roman" w:cs="Times New Roman"/>
          <w:i/>
          <w:color w:val="000000" w:themeColor="text1"/>
          <w:sz w:val="28"/>
          <w:szCs w:val="28"/>
        </w:rPr>
        <w:t>: Современная система управления процессом развития производственно-технологического потенциала структурных подразделений ОАО «Р</w:t>
      </w:r>
      <w:r w:rsidR="00A0091E">
        <w:rPr>
          <w:rFonts w:ascii="Times New Roman" w:hAnsi="Times New Roman" w:cs="Times New Roman"/>
          <w:i/>
          <w:color w:val="000000" w:themeColor="text1"/>
          <w:sz w:val="28"/>
          <w:szCs w:val="28"/>
        </w:rPr>
        <w:t>оссийские железные дороги»</w:t>
      </w:r>
      <w:r w:rsidRPr="00A0091E">
        <w:rPr>
          <w:rFonts w:ascii="Times New Roman" w:hAnsi="Times New Roman" w:cs="Times New Roman"/>
          <w:i/>
          <w:color w:val="000000" w:themeColor="text1"/>
          <w:sz w:val="28"/>
          <w:szCs w:val="28"/>
        </w:rPr>
        <w:t xml:space="preserve"> и обновления основного капитала </w:t>
      </w:r>
      <w:r w:rsidRPr="00A0091E">
        <w:rPr>
          <w:rFonts w:ascii="Times New Roman" w:hAnsi="Times New Roman" w:cs="Times New Roman"/>
          <w:i/>
          <w:sz w:val="28"/>
          <w:szCs w:val="28"/>
        </w:rPr>
        <w:t>путем проведения модернизации, реконструкции и дооборудования основных средств,</w:t>
      </w:r>
      <w:r w:rsidRPr="00A0091E">
        <w:rPr>
          <w:rFonts w:ascii="Times New Roman" w:hAnsi="Times New Roman" w:cs="Times New Roman"/>
          <w:i/>
          <w:color w:val="000000" w:themeColor="text1"/>
          <w:sz w:val="28"/>
          <w:szCs w:val="28"/>
        </w:rPr>
        <w:t xml:space="preserve"> требует</w:t>
      </w:r>
      <w:r w:rsidR="00A0091E">
        <w:rPr>
          <w:rFonts w:ascii="Times New Roman" w:hAnsi="Times New Roman" w:cs="Times New Roman"/>
          <w:i/>
          <w:color w:val="000000" w:themeColor="text1"/>
          <w:sz w:val="28"/>
          <w:szCs w:val="28"/>
        </w:rPr>
        <w:t xml:space="preserve"> учета особенностей деятельности крупнейшей инфраструктурной компании</w:t>
      </w:r>
      <w:r w:rsidRPr="00A0091E">
        <w:rPr>
          <w:rFonts w:ascii="Times New Roman" w:hAnsi="Times New Roman" w:cs="Times New Roman"/>
          <w:i/>
          <w:color w:val="000000" w:themeColor="text1"/>
          <w:sz w:val="28"/>
          <w:szCs w:val="28"/>
        </w:rPr>
        <w:t xml:space="preserve">. </w:t>
      </w:r>
      <w:r w:rsidRPr="00A0091E">
        <w:rPr>
          <w:rFonts w:ascii="Times New Roman" w:hAnsi="Times New Roman" w:cs="Times New Roman"/>
          <w:i/>
          <w:sz w:val="28"/>
          <w:szCs w:val="28"/>
        </w:rPr>
        <w:t xml:space="preserve">При </w:t>
      </w:r>
      <w:r w:rsidR="00A0091E">
        <w:rPr>
          <w:rFonts w:ascii="Times New Roman" w:hAnsi="Times New Roman" w:cs="Times New Roman"/>
          <w:i/>
          <w:sz w:val="28"/>
          <w:szCs w:val="28"/>
        </w:rPr>
        <w:t xml:space="preserve">оценке состояния, периода полезного использования и остаточной стоимости </w:t>
      </w:r>
      <w:r w:rsidRPr="00A0091E">
        <w:rPr>
          <w:rFonts w:ascii="Times New Roman" w:hAnsi="Times New Roman" w:cs="Times New Roman"/>
          <w:i/>
          <w:sz w:val="28"/>
          <w:szCs w:val="28"/>
        </w:rPr>
        <w:t xml:space="preserve">объектов основных средств возникают методические трудности, поскольку как в процессе производства работ, так и при отражении производственных процессов в части расходов в системе бухгалтерского учета существуют вопросы неоднозначного оценивания стоимости эксплуатируемых основных средств. </w:t>
      </w:r>
      <w:r w:rsidRPr="00A0091E">
        <w:rPr>
          <w:rFonts w:ascii="Times New Roman" w:hAnsi="Times New Roman" w:cs="Times New Roman"/>
          <w:i/>
          <w:color w:val="000000" w:themeColor="text1"/>
          <w:sz w:val="28"/>
          <w:szCs w:val="28"/>
        </w:rPr>
        <w:t xml:space="preserve">В связи с чем, в статье предложено рассмотреть </w:t>
      </w:r>
      <w:r w:rsidR="00A0091E">
        <w:rPr>
          <w:rFonts w:ascii="Times New Roman" w:hAnsi="Times New Roman" w:cs="Times New Roman"/>
          <w:i/>
          <w:color w:val="000000" w:themeColor="text1"/>
          <w:sz w:val="28"/>
          <w:szCs w:val="28"/>
        </w:rPr>
        <w:t xml:space="preserve">особенности учета и </w:t>
      </w:r>
      <w:r w:rsidRPr="00A0091E">
        <w:rPr>
          <w:rFonts w:ascii="Times New Roman" w:hAnsi="Times New Roman" w:cs="Times New Roman"/>
          <w:i/>
          <w:color w:val="000000" w:themeColor="text1"/>
          <w:sz w:val="28"/>
          <w:szCs w:val="28"/>
        </w:rPr>
        <w:t xml:space="preserve">оценки влияния </w:t>
      </w:r>
      <w:r w:rsidR="00A0091E">
        <w:rPr>
          <w:rFonts w:ascii="Times New Roman" w:hAnsi="Times New Roman" w:cs="Times New Roman"/>
          <w:i/>
          <w:color w:val="000000" w:themeColor="text1"/>
          <w:sz w:val="28"/>
          <w:szCs w:val="28"/>
        </w:rPr>
        <w:t xml:space="preserve">отраслевой и корпоративной специфики </w:t>
      </w:r>
      <w:r w:rsidRPr="00A0091E">
        <w:rPr>
          <w:rFonts w:ascii="Times New Roman" w:hAnsi="Times New Roman" w:cs="Times New Roman"/>
          <w:i/>
          <w:color w:val="000000" w:themeColor="text1"/>
          <w:sz w:val="28"/>
          <w:szCs w:val="28"/>
        </w:rPr>
        <w:t xml:space="preserve">на </w:t>
      </w:r>
      <w:r w:rsidR="00A0091E">
        <w:rPr>
          <w:rFonts w:ascii="Times New Roman" w:hAnsi="Times New Roman" w:cs="Times New Roman"/>
          <w:i/>
          <w:color w:val="000000" w:themeColor="text1"/>
          <w:sz w:val="28"/>
          <w:szCs w:val="28"/>
        </w:rPr>
        <w:t xml:space="preserve">оценку </w:t>
      </w:r>
      <w:r w:rsidRPr="00A0091E">
        <w:rPr>
          <w:rFonts w:ascii="Times New Roman" w:hAnsi="Times New Roman" w:cs="Times New Roman"/>
          <w:i/>
          <w:color w:val="000000" w:themeColor="text1"/>
          <w:sz w:val="28"/>
          <w:szCs w:val="28"/>
        </w:rPr>
        <w:t>стоимост</w:t>
      </w:r>
      <w:r w:rsidR="00BF3D8C">
        <w:rPr>
          <w:rFonts w:ascii="Times New Roman" w:hAnsi="Times New Roman" w:cs="Times New Roman"/>
          <w:i/>
          <w:color w:val="000000" w:themeColor="text1"/>
          <w:sz w:val="28"/>
          <w:szCs w:val="28"/>
        </w:rPr>
        <w:t>и</w:t>
      </w:r>
      <w:r w:rsidRPr="00A0091E">
        <w:rPr>
          <w:rFonts w:ascii="Times New Roman" w:hAnsi="Times New Roman" w:cs="Times New Roman"/>
          <w:i/>
          <w:color w:val="000000" w:themeColor="text1"/>
          <w:sz w:val="28"/>
          <w:szCs w:val="28"/>
        </w:rPr>
        <w:t xml:space="preserve"> основных средств,</w:t>
      </w:r>
      <w:r w:rsidR="00A0091E">
        <w:rPr>
          <w:rFonts w:ascii="Times New Roman" w:hAnsi="Times New Roman" w:cs="Times New Roman"/>
          <w:i/>
          <w:color w:val="000000" w:themeColor="text1"/>
          <w:sz w:val="28"/>
          <w:szCs w:val="28"/>
        </w:rPr>
        <w:t xml:space="preserve"> сформированные на уровне нормативных документов </w:t>
      </w:r>
      <w:r w:rsidR="00A0091E" w:rsidRPr="00A0091E">
        <w:rPr>
          <w:rFonts w:ascii="Times New Roman" w:hAnsi="Times New Roman" w:cs="Times New Roman"/>
          <w:i/>
          <w:color w:val="000000" w:themeColor="text1"/>
          <w:sz w:val="28"/>
          <w:szCs w:val="28"/>
        </w:rPr>
        <w:t>ОАО «Р</w:t>
      </w:r>
      <w:r w:rsidR="00A0091E">
        <w:rPr>
          <w:rFonts w:ascii="Times New Roman" w:hAnsi="Times New Roman" w:cs="Times New Roman"/>
          <w:i/>
          <w:color w:val="000000" w:themeColor="text1"/>
          <w:sz w:val="28"/>
          <w:szCs w:val="28"/>
        </w:rPr>
        <w:t>оссийские железные дороги»</w:t>
      </w:r>
      <w:r w:rsidRPr="00A0091E">
        <w:rPr>
          <w:rFonts w:ascii="Times New Roman" w:eastAsia="Times New Roman" w:hAnsi="Times New Roman" w:cs="Times New Roman"/>
          <w:i/>
          <w:color w:val="000000"/>
          <w:sz w:val="28"/>
          <w:szCs w:val="28"/>
        </w:rPr>
        <w:t>.</w:t>
      </w:r>
    </w:p>
    <w:p w14:paraId="6C1CD2E1" w14:textId="4DB671D7" w:rsidR="003A0AD3" w:rsidRPr="00A0091E" w:rsidRDefault="003A0AD3" w:rsidP="003A0AD3">
      <w:pPr>
        <w:spacing w:after="0" w:line="360" w:lineRule="exact"/>
        <w:ind w:firstLine="709"/>
        <w:jc w:val="both"/>
        <w:rPr>
          <w:rFonts w:ascii="Times New Roman" w:hAnsi="Times New Roman" w:cs="Times New Roman"/>
          <w:i/>
          <w:sz w:val="28"/>
          <w:szCs w:val="28"/>
        </w:rPr>
      </w:pPr>
      <w:r w:rsidRPr="00A0091E">
        <w:rPr>
          <w:rFonts w:ascii="Times New Roman" w:hAnsi="Times New Roman" w:cs="Times New Roman"/>
          <w:b/>
          <w:i/>
          <w:color w:val="000000" w:themeColor="text1"/>
          <w:sz w:val="28"/>
          <w:szCs w:val="28"/>
        </w:rPr>
        <w:t>Ключевые слова</w:t>
      </w:r>
      <w:r w:rsidRPr="00A0091E">
        <w:rPr>
          <w:rFonts w:ascii="Times New Roman" w:hAnsi="Times New Roman" w:cs="Times New Roman"/>
          <w:i/>
          <w:color w:val="000000" w:themeColor="text1"/>
          <w:sz w:val="28"/>
          <w:szCs w:val="28"/>
        </w:rPr>
        <w:t xml:space="preserve">: </w:t>
      </w:r>
      <w:r w:rsidR="00A0091E">
        <w:rPr>
          <w:rFonts w:ascii="Times New Roman" w:hAnsi="Times New Roman" w:cs="Times New Roman"/>
          <w:i/>
          <w:color w:val="000000" w:themeColor="text1"/>
          <w:sz w:val="28"/>
          <w:szCs w:val="28"/>
        </w:rPr>
        <w:t xml:space="preserve">учет </w:t>
      </w:r>
      <w:r w:rsidRPr="00A0091E">
        <w:rPr>
          <w:rFonts w:ascii="Times New Roman" w:hAnsi="Times New Roman" w:cs="Times New Roman"/>
          <w:i/>
          <w:color w:val="000000" w:themeColor="text1"/>
          <w:sz w:val="28"/>
          <w:szCs w:val="28"/>
        </w:rPr>
        <w:t>основн</w:t>
      </w:r>
      <w:r w:rsidR="00A0091E">
        <w:rPr>
          <w:rFonts w:ascii="Times New Roman" w:hAnsi="Times New Roman" w:cs="Times New Roman"/>
          <w:i/>
          <w:color w:val="000000" w:themeColor="text1"/>
          <w:sz w:val="28"/>
          <w:szCs w:val="28"/>
        </w:rPr>
        <w:t>ых</w:t>
      </w:r>
      <w:r w:rsidRPr="00A0091E">
        <w:rPr>
          <w:rFonts w:ascii="Times New Roman" w:hAnsi="Times New Roman" w:cs="Times New Roman"/>
          <w:i/>
          <w:color w:val="000000" w:themeColor="text1"/>
          <w:sz w:val="28"/>
          <w:szCs w:val="28"/>
        </w:rPr>
        <w:t xml:space="preserve"> </w:t>
      </w:r>
      <w:r w:rsidR="00A0091E">
        <w:rPr>
          <w:rFonts w:ascii="Times New Roman" w:hAnsi="Times New Roman" w:cs="Times New Roman"/>
          <w:i/>
          <w:color w:val="000000" w:themeColor="text1"/>
          <w:sz w:val="28"/>
          <w:szCs w:val="28"/>
        </w:rPr>
        <w:t>средств</w:t>
      </w:r>
      <w:r w:rsidRPr="00A0091E">
        <w:rPr>
          <w:rFonts w:ascii="Times New Roman" w:hAnsi="Times New Roman" w:cs="Times New Roman"/>
          <w:i/>
          <w:color w:val="000000" w:themeColor="text1"/>
          <w:sz w:val="28"/>
          <w:szCs w:val="28"/>
        </w:rPr>
        <w:t>; управление основным капиталом; остаточная стоимость;</w:t>
      </w:r>
      <w:r w:rsidR="00A0091E">
        <w:rPr>
          <w:rFonts w:ascii="Times New Roman" w:hAnsi="Times New Roman" w:cs="Times New Roman"/>
          <w:i/>
          <w:color w:val="000000" w:themeColor="text1"/>
          <w:sz w:val="28"/>
          <w:szCs w:val="28"/>
        </w:rPr>
        <w:t xml:space="preserve"> полезное использование</w:t>
      </w:r>
      <w:r w:rsidRPr="00A0091E">
        <w:rPr>
          <w:rFonts w:ascii="Times New Roman" w:hAnsi="Times New Roman" w:cs="Times New Roman"/>
          <w:i/>
          <w:sz w:val="28"/>
          <w:szCs w:val="28"/>
        </w:rPr>
        <w:t>; технологический процесс</w:t>
      </w:r>
      <w:r w:rsidR="00162335">
        <w:rPr>
          <w:rFonts w:ascii="Times New Roman" w:hAnsi="Times New Roman" w:cs="Times New Roman"/>
          <w:i/>
          <w:sz w:val="28"/>
          <w:szCs w:val="28"/>
        </w:rPr>
        <w:t xml:space="preserve"> на транспорте</w:t>
      </w:r>
      <w:r w:rsidRPr="00A0091E">
        <w:rPr>
          <w:rFonts w:ascii="Times New Roman" w:hAnsi="Times New Roman" w:cs="Times New Roman"/>
          <w:i/>
          <w:sz w:val="28"/>
          <w:szCs w:val="28"/>
        </w:rPr>
        <w:t>.</w:t>
      </w:r>
    </w:p>
    <w:p w14:paraId="28D2FF18" w14:textId="77777777" w:rsidR="003A0AD3" w:rsidRPr="00A0091E" w:rsidRDefault="003A0AD3" w:rsidP="003A0AD3">
      <w:pPr>
        <w:spacing w:after="0" w:line="360" w:lineRule="exact"/>
        <w:ind w:firstLine="709"/>
        <w:jc w:val="both"/>
        <w:rPr>
          <w:rFonts w:ascii="Times New Roman" w:hAnsi="Times New Roman" w:cs="Times New Roman"/>
          <w:i/>
          <w:color w:val="000000" w:themeColor="text1"/>
          <w:sz w:val="28"/>
          <w:szCs w:val="28"/>
        </w:rPr>
      </w:pPr>
    </w:p>
    <w:p w14:paraId="41911136" w14:textId="77777777" w:rsidR="003A0AD3" w:rsidRPr="00A0091E" w:rsidRDefault="003A0AD3" w:rsidP="003A0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Times New Roman" w:eastAsia="Times New Roman" w:hAnsi="Times New Roman" w:cs="Times New Roman"/>
          <w:b/>
          <w:color w:val="222222"/>
          <w:sz w:val="28"/>
          <w:szCs w:val="28"/>
          <w:lang w:val="en-US"/>
        </w:rPr>
      </w:pPr>
      <w:r w:rsidRPr="00A0091E">
        <w:rPr>
          <w:rFonts w:ascii="Times New Roman" w:eastAsia="Times New Roman" w:hAnsi="Times New Roman" w:cs="Times New Roman"/>
          <w:b/>
          <w:color w:val="222222"/>
          <w:sz w:val="28"/>
          <w:szCs w:val="28"/>
          <w:lang w:val="en-US"/>
        </w:rPr>
        <w:lastRenderedPageBreak/>
        <w:t xml:space="preserve">Study of the assessment of the impact of technological solutions </w:t>
      </w:r>
      <w:r w:rsidRPr="00A0091E">
        <w:rPr>
          <w:rFonts w:ascii="Times New Roman" w:eastAsia="Times New Roman" w:hAnsi="Times New Roman" w:cs="Times New Roman"/>
          <w:b/>
          <w:color w:val="222222"/>
          <w:sz w:val="28"/>
          <w:szCs w:val="28"/>
          <w:lang w:val="en-US"/>
        </w:rPr>
        <w:br/>
        <w:t>on the cost of fixed assets</w:t>
      </w:r>
    </w:p>
    <w:p w14:paraId="41274306" w14:textId="77777777" w:rsidR="00162335" w:rsidRPr="00162335" w:rsidRDefault="00162335" w:rsidP="00162335">
      <w:pPr>
        <w:spacing w:after="0" w:line="360" w:lineRule="exact"/>
        <w:ind w:firstLine="709"/>
        <w:jc w:val="both"/>
        <w:rPr>
          <w:rFonts w:ascii="Times New Roman" w:eastAsia="Times New Roman" w:hAnsi="Times New Roman" w:cs="Times New Roman"/>
          <w:bCs/>
          <w:i/>
          <w:color w:val="222222"/>
          <w:sz w:val="28"/>
          <w:szCs w:val="28"/>
          <w:lang w:val="en-US" w:eastAsia="ru-RU"/>
        </w:rPr>
      </w:pPr>
      <w:r w:rsidRPr="00162335">
        <w:rPr>
          <w:rFonts w:ascii="Times New Roman" w:eastAsia="Times New Roman" w:hAnsi="Times New Roman" w:cs="Times New Roman"/>
          <w:b/>
          <w:i/>
          <w:color w:val="222222"/>
          <w:sz w:val="28"/>
          <w:szCs w:val="28"/>
          <w:lang w:val="en-US" w:eastAsia="ru-RU"/>
        </w:rPr>
        <w:t xml:space="preserve">Abstract: </w:t>
      </w:r>
      <w:r w:rsidRPr="00162335">
        <w:rPr>
          <w:rFonts w:ascii="Times New Roman" w:eastAsia="Times New Roman" w:hAnsi="Times New Roman" w:cs="Times New Roman"/>
          <w:bCs/>
          <w:i/>
          <w:color w:val="222222"/>
          <w:sz w:val="28"/>
          <w:szCs w:val="28"/>
          <w:lang w:val="en-US" w:eastAsia="ru-RU"/>
        </w:rPr>
        <w:t>The modern system of managing the process of developing the production and technological potential of the structural divisions of JSC "Russian Railways"and updating the fixed capital through modernization, reconstruction and retrofitting of fixed assets requires taking into account the specifics of the largest infrastructure company. When assessing the condition, useful life and residual value of fixed assets, methodological difficulties arise, since both in the course of work and when reflecting production processes in terms of expenses in the accounting system, there are issues of ambiguous assessment of the cost of operating fixed assets. In this connection, the article proposes to consider the features of accounting and assessing the impact of industry and corporate specifics on the assessment of the cost of fixed assets, formed at the level of regulatory documents of JSC "Russian Railways".</w:t>
      </w:r>
    </w:p>
    <w:p w14:paraId="686585E9" w14:textId="1A431F1D" w:rsidR="003A0AD3" w:rsidRPr="00162335" w:rsidRDefault="00162335" w:rsidP="00162335">
      <w:pPr>
        <w:spacing w:after="0" w:line="360" w:lineRule="exact"/>
        <w:ind w:firstLine="709"/>
        <w:jc w:val="both"/>
        <w:rPr>
          <w:rFonts w:ascii="Times New Roman" w:hAnsi="Times New Roman" w:cs="Times New Roman"/>
          <w:bCs/>
          <w:color w:val="000000" w:themeColor="text1"/>
          <w:sz w:val="28"/>
          <w:szCs w:val="28"/>
          <w:lang w:val="en-US"/>
        </w:rPr>
      </w:pPr>
      <w:r w:rsidRPr="00162335">
        <w:rPr>
          <w:rFonts w:ascii="Times New Roman" w:eastAsia="Times New Roman" w:hAnsi="Times New Roman" w:cs="Times New Roman"/>
          <w:b/>
          <w:i/>
          <w:color w:val="222222"/>
          <w:sz w:val="28"/>
          <w:szCs w:val="28"/>
          <w:lang w:val="en-US" w:eastAsia="ru-RU"/>
        </w:rPr>
        <w:t xml:space="preserve">Keywords: </w:t>
      </w:r>
      <w:r w:rsidRPr="00162335">
        <w:rPr>
          <w:rFonts w:ascii="Times New Roman" w:eastAsia="Times New Roman" w:hAnsi="Times New Roman" w:cs="Times New Roman"/>
          <w:bCs/>
          <w:i/>
          <w:color w:val="222222"/>
          <w:sz w:val="28"/>
          <w:szCs w:val="28"/>
          <w:lang w:val="en-US" w:eastAsia="ru-RU"/>
        </w:rPr>
        <w:t>fixed assets accounting; fixed capital management; residual value; useful use; technological process in transport.</w:t>
      </w:r>
    </w:p>
    <w:p w14:paraId="47EFFCFE" w14:textId="77777777" w:rsidR="00162335" w:rsidRDefault="00162335" w:rsidP="007927DA">
      <w:pPr>
        <w:spacing w:after="0" w:line="360" w:lineRule="exact"/>
        <w:ind w:firstLine="851"/>
        <w:jc w:val="both"/>
        <w:rPr>
          <w:rFonts w:ascii="Times New Roman" w:hAnsi="Times New Roman" w:cs="Times New Roman"/>
          <w:color w:val="000000"/>
          <w:sz w:val="28"/>
          <w:szCs w:val="28"/>
        </w:rPr>
      </w:pPr>
    </w:p>
    <w:p w14:paraId="4B1F9C3D" w14:textId="6E7BD3FC" w:rsidR="00162335" w:rsidRPr="00162335" w:rsidRDefault="00162335" w:rsidP="00B65A72">
      <w:pPr>
        <w:spacing w:after="0" w:line="360" w:lineRule="auto"/>
        <w:ind w:firstLine="851"/>
        <w:jc w:val="center"/>
        <w:rPr>
          <w:rFonts w:ascii="Times New Roman" w:hAnsi="Times New Roman" w:cs="Times New Roman"/>
          <w:b/>
          <w:bCs/>
          <w:color w:val="000000"/>
          <w:sz w:val="28"/>
          <w:szCs w:val="28"/>
        </w:rPr>
      </w:pPr>
      <w:r w:rsidRPr="00162335">
        <w:rPr>
          <w:rFonts w:ascii="Times New Roman" w:hAnsi="Times New Roman" w:cs="Times New Roman"/>
          <w:b/>
          <w:bCs/>
          <w:color w:val="000000"/>
          <w:sz w:val="28"/>
          <w:szCs w:val="28"/>
        </w:rPr>
        <w:t>Введение</w:t>
      </w:r>
    </w:p>
    <w:p w14:paraId="19CF2FB6" w14:textId="416B4414" w:rsidR="00027A49" w:rsidRPr="008520C5" w:rsidRDefault="007646B7" w:rsidP="00B65A72">
      <w:pPr>
        <w:spacing w:after="0" w:line="360" w:lineRule="auto"/>
        <w:ind w:firstLine="851"/>
        <w:jc w:val="both"/>
        <w:rPr>
          <w:rFonts w:ascii="Times New Roman" w:hAnsi="Times New Roman" w:cs="Times New Roman"/>
          <w:sz w:val="28"/>
          <w:szCs w:val="28"/>
        </w:rPr>
      </w:pPr>
      <w:r w:rsidRPr="008520C5">
        <w:rPr>
          <w:rFonts w:ascii="Times New Roman" w:hAnsi="Times New Roman" w:cs="Times New Roman"/>
          <w:color w:val="000000"/>
          <w:sz w:val="28"/>
          <w:szCs w:val="28"/>
        </w:rPr>
        <w:t xml:space="preserve">Одним из важнейших факторов в современной системе управления производственным процессом в структурных подразделений </w:t>
      </w:r>
      <w:r w:rsidRPr="008520C5">
        <w:rPr>
          <w:rFonts w:ascii="Times New Roman" w:hAnsi="Times New Roman" w:cs="Times New Roman"/>
          <w:color w:val="000000" w:themeColor="text1"/>
          <w:sz w:val="28"/>
          <w:szCs w:val="28"/>
        </w:rPr>
        <w:t xml:space="preserve">ОАО «Российские железные дороги» (далее ОАО «РЖД»), направленным на обеспечение безопасности движения поездов с установленными скоростями и осевыми нагрузками, </w:t>
      </w:r>
      <w:r w:rsidR="00B11991" w:rsidRPr="008520C5">
        <w:rPr>
          <w:rFonts w:ascii="Times New Roman" w:hAnsi="Times New Roman" w:cs="Times New Roman"/>
          <w:color w:val="000000" w:themeColor="text1"/>
          <w:sz w:val="28"/>
          <w:szCs w:val="28"/>
        </w:rPr>
        <w:t xml:space="preserve">является </w:t>
      </w:r>
      <w:r w:rsidRPr="008520C5">
        <w:rPr>
          <w:rFonts w:ascii="Times New Roman" w:hAnsi="Times New Roman" w:cs="Times New Roman"/>
          <w:color w:val="000000"/>
          <w:sz w:val="28"/>
          <w:szCs w:val="28"/>
        </w:rPr>
        <w:t>эффективност</w:t>
      </w:r>
      <w:r w:rsidR="00B11991" w:rsidRPr="008520C5">
        <w:rPr>
          <w:rFonts w:ascii="Times New Roman" w:hAnsi="Times New Roman" w:cs="Times New Roman"/>
          <w:color w:val="000000"/>
          <w:sz w:val="28"/>
          <w:szCs w:val="28"/>
        </w:rPr>
        <w:t>ь</w:t>
      </w:r>
      <w:r w:rsidRPr="008520C5">
        <w:rPr>
          <w:rFonts w:ascii="Times New Roman" w:hAnsi="Times New Roman" w:cs="Times New Roman"/>
          <w:color w:val="000000"/>
          <w:sz w:val="28"/>
          <w:szCs w:val="28"/>
        </w:rPr>
        <w:t xml:space="preserve"> </w:t>
      </w:r>
      <w:r w:rsidR="00B11991" w:rsidRPr="008520C5">
        <w:rPr>
          <w:rFonts w:ascii="Times New Roman" w:hAnsi="Times New Roman" w:cs="Times New Roman"/>
          <w:color w:val="000000"/>
          <w:sz w:val="28"/>
          <w:szCs w:val="28"/>
        </w:rPr>
        <w:t>обеспечения</w:t>
      </w:r>
      <w:r w:rsidRPr="008520C5">
        <w:rPr>
          <w:rFonts w:ascii="Times New Roman" w:hAnsi="Times New Roman" w:cs="Times New Roman"/>
          <w:color w:val="000000"/>
          <w:sz w:val="28"/>
          <w:szCs w:val="28"/>
        </w:rPr>
        <w:t xml:space="preserve"> их основными фондами в необходимом количестве и </w:t>
      </w:r>
      <w:r w:rsidR="00B11991" w:rsidRPr="008520C5">
        <w:rPr>
          <w:rFonts w:ascii="Times New Roman" w:hAnsi="Times New Roman" w:cs="Times New Roman"/>
          <w:color w:val="000000"/>
          <w:sz w:val="28"/>
          <w:szCs w:val="28"/>
        </w:rPr>
        <w:t xml:space="preserve">ассортименте, </w:t>
      </w:r>
      <w:r w:rsidR="00B11991" w:rsidRPr="008520C5">
        <w:rPr>
          <w:rFonts w:ascii="Times New Roman" w:hAnsi="Times New Roman" w:cs="Times New Roman"/>
          <w:sz w:val="28"/>
          <w:szCs w:val="28"/>
        </w:rPr>
        <w:t xml:space="preserve">своевременное улучшение технического состояния объектов путем их замены, модернизации, реконструкции и дооборудования основных средств. </w:t>
      </w:r>
    </w:p>
    <w:p w14:paraId="03EB32D9" w14:textId="33F79E91" w:rsidR="00162335" w:rsidRDefault="00162335" w:rsidP="00B65A72">
      <w:pPr>
        <w:spacing w:after="0" w:line="360" w:lineRule="auto"/>
        <w:ind w:firstLine="851"/>
        <w:jc w:val="center"/>
        <w:rPr>
          <w:rFonts w:ascii="Times New Roman" w:hAnsi="Times New Roman" w:cs="Times New Roman"/>
          <w:sz w:val="28"/>
          <w:szCs w:val="28"/>
        </w:rPr>
      </w:pPr>
      <w:r w:rsidRPr="00162335">
        <w:rPr>
          <w:rFonts w:ascii="Times New Roman" w:hAnsi="Times New Roman" w:cs="Times New Roman"/>
          <w:b/>
          <w:bCs/>
          <w:sz w:val="28"/>
          <w:szCs w:val="28"/>
        </w:rPr>
        <w:t>Методы и модели</w:t>
      </w:r>
      <w:r>
        <w:rPr>
          <w:rFonts w:ascii="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учета  </w:t>
      </w:r>
      <w:r w:rsidRPr="00A0091E">
        <w:rPr>
          <w:rFonts w:ascii="Times New Roman" w:eastAsia="Times New Roman" w:hAnsi="Times New Roman" w:cs="Times New Roman"/>
          <w:b/>
          <w:color w:val="000000"/>
          <w:sz w:val="28"/>
          <w:szCs w:val="28"/>
        </w:rPr>
        <w:t>основных средств</w:t>
      </w:r>
    </w:p>
    <w:p w14:paraId="21703015" w14:textId="5405C03E" w:rsidR="005D12E0" w:rsidRDefault="007927DA" w:rsidP="00BF3D8C">
      <w:pPr>
        <w:spacing w:after="0" w:line="360" w:lineRule="auto"/>
        <w:ind w:firstLine="851"/>
        <w:jc w:val="both"/>
        <w:rPr>
          <w:rFonts w:ascii="Times New Roman" w:hAnsi="Times New Roman" w:cs="Times New Roman"/>
          <w:color w:val="000000" w:themeColor="text1"/>
          <w:sz w:val="28"/>
          <w:szCs w:val="28"/>
        </w:rPr>
      </w:pPr>
      <w:r w:rsidRPr="008520C5">
        <w:rPr>
          <w:rFonts w:ascii="Times New Roman" w:hAnsi="Times New Roman" w:cs="Times New Roman"/>
          <w:sz w:val="28"/>
          <w:szCs w:val="28"/>
        </w:rPr>
        <w:t>На протяжении всей хозяйственной жизни, от момента принятия к бухгалтерскому учету, до момента выбытия, структурными подразделениями, являющимися балансодержателями основного средства, а также работники общего центра обслуживания</w:t>
      </w:r>
      <w:r w:rsidR="00027A49" w:rsidRPr="008520C5">
        <w:rPr>
          <w:rFonts w:ascii="Times New Roman" w:hAnsi="Times New Roman" w:cs="Times New Roman"/>
          <w:sz w:val="28"/>
          <w:szCs w:val="28"/>
        </w:rPr>
        <w:t xml:space="preserve"> </w:t>
      </w:r>
      <w:r w:rsidRPr="008520C5">
        <w:rPr>
          <w:rFonts w:ascii="Times New Roman" w:hAnsi="Times New Roman" w:cs="Times New Roman"/>
          <w:sz w:val="28"/>
          <w:szCs w:val="28"/>
        </w:rPr>
        <w:t>(ОЦО)</w:t>
      </w:r>
      <w:r w:rsidR="000E2F61" w:rsidRPr="008520C5">
        <w:rPr>
          <w:rFonts w:ascii="Times New Roman" w:hAnsi="Times New Roman" w:cs="Times New Roman"/>
          <w:sz w:val="28"/>
          <w:szCs w:val="28"/>
        </w:rPr>
        <w:t xml:space="preserve">, </w:t>
      </w:r>
      <w:r w:rsidR="00027A49" w:rsidRPr="008520C5">
        <w:rPr>
          <w:rFonts w:ascii="Times New Roman" w:hAnsi="Times New Roman" w:cs="Times New Roman"/>
          <w:sz w:val="28"/>
          <w:szCs w:val="28"/>
        </w:rPr>
        <w:t>ведется учет основных средств по</w:t>
      </w:r>
      <w:r w:rsidR="00027A49" w:rsidRPr="008520C5">
        <w:rPr>
          <w:rFonts w:ascii="Times New Roman" w:hAnsi="Times New Roman" w:cs="Times New Roman"/>
          <w:color w:val="000000"/>
          <w:sz w:val="28"/>
          <w:szCs w:val="28"/>
          <w:shd w:val="clear" w:color="auto" w:fill="FFFFFF"/>
        </w:rPr>
        <w:t> нормам ПБУ 6/01 «Основные средства».</w:t>
      </w:r>
      <w:r w:rsidR="00027A49" w:rsidRPr="008520C5">
        <w:rPr>
          <w:rFonts w:ascii="Times New Roman" w:hAnsi="Times New Roman" w:cs="Times New Roman"/>
          <w:sz w:val="28"/>
          <w:szCs w:val="28"/>
        </w:rPr>
        <w:t xml:space="preserve"> </w:t>
      </w:r>
      <w:r w:rsidR="000E2F61" w:rsidRPr="008520C5">
        <w:rPr>
          <w:rFonts w:ascii="Times New Roman" w:hAnsi="Times New Roman" w:cs="Times New Roman"/>
          <w:sz w:val="28"/>
          <w:szCs w:val="28"/>
        </w:rPr>
        <w:t xml:space="preserve">Данные об остаточной стоимости основного средства используются при начислении налога на имущество (с 2019 г. под налог на имущество попадают только </w:t>
      </w:r>
      <w:r w:rsidR="000E2F61" w:rsidRPr="008520C5">
        <w:rPr>
          <w:rFonts w:ascii="Times New Roman" w:hAnsi="Times New Roman" w:cs="Times New Roman"/>
          <w:sz w:val="28"/>
          <w:szCs w:val="28"/>
        </w:rPr>
        <w:lastRenderedPageBreak/>
        <w:t>объекты недвижимого имущества) и любая ошибка, допущенная при учете основных средств, может привести к налоговым штрафам и пеням</w:t>
      </w:r>
      <w:r w:rsidR="00B65A72">
        <w:rPr>
          <w:rFonts w:ascii="Times New Roman" w:hAnsi="Times New Roman" w:cs="Times New Roman"/>
          <w:sz w:val="28"/>
          <w:szCs w:val="28"/>
        </w:rPr>
        <w:t xml:space="preserve"> </w:t>
      </w:r>
      <w:r w:rsidR="00B65A72" w:rsidRPr="008520C5">
        <w:rPr>
          <w:rFonts w:ascii="Times New Roman" w:hAnsi="Times New Roman" w:cs="Times New Roman"/>
          <w:sz w:val="28"/>
          <w:szCs w:val="28"/>
        </w:rPr>
        <w:t>[11].</w:t>
      </w:r>
      <w:r w:rsidR="00BF3D8C">
        <w:rPr>
          <w:rFonts w:ascii="Times New Roman" w:hAnsi="Times New Roman" w:cs="Times New Roman"/>
          <w:sz w:val="28"/>
          <w:szCs w:val="28"/>
        </w:rPr>
        <w:t xml:space="preserve"> </w:t>
      </w:r>
      <w:r w:rsidR="00753C9F" w:rsidRPr="008520C5">
        <w:rPr>
          <w:rFonts w:ascii="Times New Roman" w:hAnsi="Times New Roman" w:cs="Times New Roman"/>
          <w:sz w:val="28"/>
          <w:szCs w:val="28"/>
        </w:rPr>
        <w:t xml:space="preserve">На </w:t>
      </w:r>
      <w:r w:rsidR="005D12E0" w:rsidRPr="008520C5">
        <w:rPr>
          <w:rFonts w:ascii="Times New Roman" w:hAnsi="Times New Roman" w:cs="Times New Roman"/>
          <w:sz w:val="28"/>
          <w:szCs w:val="28"/>
        </w:rPr>
        <w:t xml:space="preserve">объектах </w:t>
      </w:r>
      <w:r w:rsidR="00753C9F" w:rsidRPr="008520C5">
        <w:rPr>
          <w:rFonts w:ascii="Times New Roman" w:hAnsi="Times New Roman" w:cs="Times New Roman"/>
          <w:sz w:val="28"/>
          <w:szCs w:val="28"/>
        </w:rPr>
        <w:t>железнодорожно</w:t>
      </w:r>
      <w:r w:rsidR="005D12E0" w:rsidRPr="008520C5">
        <w:rPr>
          <w:rFonts w:ascii="Times New Roman" w:hAnsi="Times New Roman" w:cs="Times New Roman"/>
          <w:sz w:val="28"/>
          <w:szCs w:val="28"/>
        </w:rPr>
        <w:t>го</w:t>
      </w:r>
      <w:r w:rsidR="00753C9F" w:rsidRPr="008520C5">
        <w:rPr>
          <w:rFonts w:ascii="Times New Roman" w:hAnsi="Times New Roman" w:cs="Times New Roman"/>
          <w:sz w:val="28"/>
          <w:szCs w:val="28"/>
        </w:rPr>
        <w:t xml:space="preserve"> транспорт</w:t>
      </w:r>
      <w:r w:rsidR="005D12E0" w:rsidRPr="008520C5">
        <w:rPr>
          <w:rFonts w:ascii="Times New Roman" w:hAnsi="Times New Roman" w:cs="Times New Roman"/>
          <w:sz w:val="28"/>
          <w:szCs w:val="28"/>
        </w:rPr>
        <w:t>а</w:t>
      </w:r>
      <w:r w:rsidR="00753C9F" w:rsidRPr="008520C5">
        <w:rPr>
          <w:rFonts w:ascii="Times New Roman" w:hAnsi="Times New Roman" w:cs="Times New Roman"/>
          <w:sz w:val="28"/>
          <w:szCs w:val="28"/>
        </w:rPr>
        <w:t xml:space="preserve"> классификация основных средств закреплена системой субсчетов, открываемых</w:t>
      </w:r>
      <w:r w:rsidR="00826AAC" w:rsidRPr="008520C5">
        <w:rPr>
          <w:rFonts w:ascii="Times New Roman" w:hAnsi="Times New Roman" w:cs="Times New Roman"/>
          <w:sz w:val="28"/>
          <w:szCs w:val="28"/>
        </w:rPr>
        <w:t xml:space="preserve"> к счету 01 «Основные средства» </w:t>
      </w:r>
      <w:r w:rsidR="00826AAC" w:rsidRPr="008520C5">
        <w:rPr>
          <w:rFonts w:ascii="Times New Roman" w:hAnsi="Times New Roman" w:cs="Times New Roman"/>
          <w:color w:val="000000" w:themeColor="text1"/>
          <w:sz w:val="28"/>
          <w:szCs w:val="28"/>
        </w:rPr>
        <w:t>[</w:t>
      </w:r>
      <w:r w:rsidR="008520C5" w:rsidRPr="008520C5">
        <w:rPr>
          <w:rFonts w:ascii="Times New Roman" w:hAnsi="Times New Roman" w:cs="Times New Roman"/>
          <w:color w:val="000000" w:themeColor="text1"/>
          <w:sz w:val="28"/>
          <w:szCs w:val="28"/>
        </w:rPr>
        <w:t>8</w:t>
      </w:r>
      <w:r w:rsidR="00826AAC" w:rsidRPr="008520C5">
        <w:rPr>
          <w:rFonts w:ascii="Times New Roman" w:hAnsi="Times New Roman" w:cs="Times New Roman"/>
          <w:color w:val="000000" w:themeColor="text1"/>
          <w:sz w:val="28"/>
          <w:szCs w:val="28"/>
        </w:rPr>
        <w:t>].</w:t>
      </w:r>
      <w:r w:rsidR="00BF3D8C">
        <w:rPr>
          <w:rFonts w:ascii="Times New Roman" w:hAnsi="Times New Roman" w:cs="Times New Roman"/>
          <w:color w:val="000000" w:themeColor="text1"/>
          <w:sz w:val="28"/>
          <w:szCs w:val="28"/>
        </w:rPr>
        <w:t xml:space="preserve"> </w:t>
      </w:r>
      <w:r w:rsidR="00EC2A8D" w:rsidRPr="008520C5">
        <w:rPr>
          <w:rFonts w:ascii="Times New Roman" w:hAnsi="Times New Roman" w:cs="Times New Roman"/>
          <w:color w:val="000000" w:themeColor="text1"/>
          <w:sz w:val="28"/>
          <w:szCs w:val="28"/>
        </w:rPr>
        <w:t xml:space="preserve">Поступление основных средств в структурные подразделения и принятие их к учету осуществляется разными способами, в зависимости от предоставляемой </w:t>
      </w:r>
      <w:r w:rsidR="008F0683" w:rsidRPr="008520C5">
        <w:rPr>
          <w:rFonts w:ascii="Times New Roman" w:hAnsi="Times New Roman" w:cs="Times New Roman"/>
          <w:color w:val="000000" w:themeColor="text1"/>
          <w:sz w:val="28"/>
          <w:szCs w:val="28"/>
        </w:rPr>
        <w:t xml:space="preserve">первичной документации </w:t>
      </w:r>
      <w:r w:rsidR="008F0683" w:rsidRPr="008520C5">
        <w:rPr>
          <w:rFonts w:ascii="Times New Roman" w:hAnsi="Times New Roman" w:cs="Times New Roman"/>
          <w:sz w:val="28"/>
          <w:szCs w:val="28"/>
        </w:rPr>
        <w:t>(рис. 1 – Документальное оформление поступления основных средств).</w:t>
      </w:r>
    </w:p>
    <w:p w14:paraId="67F1620E" w14:textId="3E1966ED" w:rsidR="00826AAC" w:rsidRDefault="00BF3D8C" w:rsidP="00B65A72">
      <w:pPr>
        <w:spacing w:after="0" w:line="240" w:lineRule="atLeast"/>
        <w:ind w:firstLine="907"/>
        <w:jc w:val="both"/>
        <w:rPr>
          <w:rFonts w:ascii="Times New Roman" w:hAnsi="Times New Roman" w:cs="Times New Roman"/>
          <w:color w:val="000000"/>
          <w:sz w:val="28"/>
          <w:szCs w:val="28"/>
        </w:rPr>
      </w:pPr>
      <w:r>
        <w:rPr>
          <w:rFonts w:ascii="Times New Roman" w:hAnsi="Times New Roman" w:cs="Times New Roman"/>
          <w:noProof/>
          <w:color w:val="000000"/>
          <w:sz w:val="24"/>
          <w:szCs w:val="24"/>
          <w:lang w:eastAsia="ru-RU"/>
        </w:rPr>
        <mc:AlternateContent>
          <mc:Choice Requires="wps">
            <w:drawing>
              <wp:anchor distT="0" distB="0" distL="114300" distR="114300" simplePos="0" relativeHeight="251664384" behindDoc="0" locked="0" layoutInCell="1" allowOverlap="1" wp14:anchorId="73FE8BCA" wp14:editId="77A989D3">
                <wp:simplePos x="0" y="0"/>
                <wp:positionH relativeFrom="column">
                  <wp:posOffset>4881245</wp:posOffset>
                </wp:positionH>
                <wp:positionV relativeFrom="paragraph">
                  <wp:posOffset>173355</wp:posOffset>
                </wp:positionV>
                <wp:extent cx="1128395" cy="5747385"/>
                <wp:effectExtent l="0" t="0" r="0" b="571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5747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5DD917"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о приеме-передачи объекта основных средств (форма ОС-1)</w:t>
                            </w:r>
                            <w:r>
                              <w:rPr>
                                <w:rFonts w:ascii="Times New Roman" w:hAnsi="Times New Roman" w:cs="Times New Roman"/>
                                <w:sz w:val="24"/>
                                <w:szCs w:val="24"/>
                              </w:rPr>
                              <w:t>;</w:t>
                            </w:r>
                          </w:p>
                          <w:p w14:paraId="315E1D3A"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приема-передачи здания (форма ОС-1а)</w:t>
                            </w:r>
                            <w:r>
                              <w:rPr>
                                <w:rFonts w:ascii="Times New Roman" w:hAnsi="Times New Roman" w:cs="Times New Roman"/>
                                <w:sz w:val="24"/>
                                <w:szCs w:val="24"/>
                              </w:rPr>
                              <w:t>;</w:t>
                            </w:r>
                          </w:p>
                          <w:p w14:paraId="0293FF29"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о приеме-передачи групп объектов основных средств (форма ОС-1б)</w:t>
                            </w:r>
                            <w:r>
                              <w:rPr>
                                <w:rFonts w:ascii="Times New Roman" w:hAnsi="Times New Roman" w:cs="Times New Roman"/>
                                <w:sz w:val="24"/>
                                <w:szCs w:val="24"/>
                              </w:rPr>
                              <w:t>;</w:t>
                            </w:r>
                          </w:p>
                          <w:p w14:paraId="02B06725" w14:textId="77777777" w:rsidR="00E72B86" w:rsidRP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Инвентарная карточка учета объекта основных средств (форма ОС-6)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FE8BCA" id="Прямоугольник 11" o:spid="_x0000_s1026" style="position:absolute;left:0;text-align:left;margin-left:384.35pt;margin-top:13.65pt;width:88.85pt;height:45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" fillcolor="white [3201]" strokecolor="#70ad47 [3209]" strokeweight="1pt">
                <v:path arrowok="t"/>
                <v:textbox>
                  <w:txbxContent>
                    <w:p w14:paraId="3E5DD917"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о приеме-передачи объекта основных средств (форма ОС-1)</w:t>
                      </w:r>
                      <w:r>
                        <w:rPr>
                          <w:rFonts w:ascii="Times New Roman" w:hAnsi="Times New Roman" w:cs="Times New Roman"/>
                          <w:sz w:val="24"/>
                          <w:szCs w:val="24"/>
                        </w:rPr>
                        <w:t>;</w:t>
                      </w:r>
                    </w:p>
                    <w:p w14:paraId="315E1D3A"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приема-передачи здания (форма ОС-1а)</w:t>
                      </w:r>
                      <w:r>
                        <w:rPr>
                          <w:rFonts w:ascii="Times New Roman" w:hAnsi="Times New Roman" w:cs="Times New Roman"/>
                          <w:sz w:val="24"/>
                          <w:szCs w:val="24"/>
                        </w:rPr>
                        <w:t>;</w:t>
                      </w:r>
                    </w:p>
                    <w:p w14:paraId="0293FF29" w14:textId="77777777" w:rsid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Акты о приеме-передачи групп объектов основных средств (форма ОС-1б)</w:t>
                      </w:r>
                      <w:r>
                        <w:rPr>
                          <w:rFonts w:ascii="Times New Roman" w:hAnsi="Times New Roman" w:cs="Times New Roman"/>
                          <w:sz w:val="24"/>
                          <w:szCs w:val="24"/>
                        </w:rPr>
                        <w:t>;</w:t>
                      </w:r>
                    </w:p>
                    <w:p w14:paraId="02B06725" w14:textId="77777777" w:rsidR="00E72B86" w:rsidRPr="00E72B86" w:rsidRDefault="00E72B86" w:rsidP="00E72B86">
                      <w:pPr>
                        <w:jc w:val="center"/>
                        <w:rPr>
                          <w:rFonts w:ascii="Times New Roman" w:hAnsi="Times New Roman" w:cs="Times New Roman"/>
                          <w:sz w:val="24"/>
                          <w:szCs w:val="24"/>
                        </w:rPr>
                      </w:pPr>
                      <w:r w:rsidRPr="00E72B86">
                        <w:rPr>
                          <w:rFonts w:ascii="Times New Roman" w:hAnsi="Times New Roman" w:cs="Times New Roman"/>
                          <w:sz w:val="24"/>
                          <w:szCs w:val="24"/>
                        </w:rPr>
                        <w:t>Инвентарная карточка учета объекта основных средств (форма ОС-6)</w:t>
                      </w:r>
                    </w:p>
                  </w:txbxContent>
                </v:textbox>
              </v:rect>
            </w:pict>
          </mc:Fallback>
        </mc:AlternateContent>
      </w:r>
    </w:p>
    <w:p w14:paraId="324B976B" w14:textId="01B8D532" w:rsidR="008F0683" w:rsidRPr="00826AAC" w:rsidRDefault="00BF3D8C" w:rsidP="00B65A72">
      <w:pPr>
        <w:spacing w:after="0" w:line="240" w:lineRule="atLeast"/>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0745C2F1" wp14:editId="0AE8029C">
                <wp:simplePos x="0" y="0"/>
                <wp:positionH relativeFrom="column">
                  <wp:posOffset>635</wp:posOffset>
                </wp:positionH>
                <wp:positionV relativeFrom="paragraph">
                  <wp:posOffset>27940</wp:posOffset>
                </wp:positionV>
                <wp:extent cx="486410" cy="5569585"/>
                <wp:effectExtent l="0" t="0" r="8890" b="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10" cy="5569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17F5FB" w14:textId="77777777" w:rsidR="008F0683" w:rsidRPr="001A1C39" w:rsidRDefault="008F0683" w:rsidP="008F0683">
                            <w:pPr>
                              <w:jc w:val="center"/>
                              <w:rPr>
                                <w:rFonts w:ascii="Times New Roman" w:hAnsi="Times New Roman" w:cs="Times New Roman"/>
                                <w:sz w:val="28"/>
                                <w:szCs w:val="28"/>
                              </w:rPr>
                            </w:pPr>
                            <w:r w:rsidRPr="001A1C39">
                              <w:rPr>
                                <w:rFonts w:ascii="Times New Roman" w:hAnsi="Times New Roman" w:cs="Times New Roman"/>
                                <w:sz w:val="28"/>
                                <w:szCs w:val="28"/>
                              </w:rPr>
                              <w:t>Способы поступления основных средств</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5C2F1" id="Прямоугольник 1" o:spid="_x0000_s1027" style="position:absolute;left:0;text-align:left;margin-left:.05pt;margin-top:2.2pt;width:38.3pt;height:4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" fillcolor="white [3201]" strokecolor="#70ad47 [3209]" strokeweight="1pt">
                <v:path arrowok="t"/>
                <v:textbox style="layout-flow:vertical;mso-layout-flow-alt:bottom-to-top">
                  <w:txbxContent>
                    <w:p w14:paraId="5617F5FB" w14:textId="77777777" w:rsidR="008F0683" w:rsidRPr="001A1C39" w:rsidRDefault="008F0683" w:rsidP="008F0683">
                      <w:pPr>
                        <w:jc w:val="center"/>
                        <w:rPr>
                          <w:rFonts w:ascii="Times New Roman" w:hAnsi="Times New Roman" w:cs="Times New Roman"/>
                          <w:sz w:val="28"/>
                          <w:szCs w:val="28"/>
                        </w:rPr>
                      </w:pPr>
                      <w:r w:rsidRPr="001A1C39">
                        <w:rPr>
                          <w:rFonts w:ascii="Times New Roman" w:hAnsi="Times New Roman" w:cs="Times New Roman"/>
                          <w:sz w:val="28"/>
                          <w:szCs w:val="28"/>
                        </w:rPr>
                        <w:t>Способы поступления основных средств</w:t>
                      </w:r>
                    </w:p>
                  </w:txbxContent>
                </v:textbox>
              </v:rect>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1A544316" wp14:editId="4A6A2AC2">
                <wp:simplePos x="0" y="0"/>
                <wp:positionH relativeFrom="column">
                  <wp:posOffset>831850</wp:posOffset>
                </wp:positionH>
                <wp:positionV relativeFrom="paragraph">
                  <wp:posOffset>27940</wp:posOffset>
                </wp:positionV>
                <wp:extent cx="1745615" cy="510540"/>
                <wp:effectExtent l="0" t="0" r="6985"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552678" w14:textId="77777777" w:rsidR="008F0683" w:rsidRPr="001A1C39" w:rsidRDefault="008F0683" w:rsidP="008F0683">
                            <w:pPr>
                              <w:jc w:val="center"/>
                              <w:rPr>
                                <w:rFonts w:ascii="Times New Roman" w:hAnsi="Times New Roman" w:cs="Times New Roman"/>
                                <w:sz w:val="24"/>
                                <w:szCs w:val="24"/>
                              </w:rPr>
                            </w:pPr>
                            <w:r w:rsidRPr="001A1C39">
                              <w:rPr>
                                <w:rFonts w:ascii="Times New Roman" w:hAnsi="Times New Roman" w:cs="Times New Roman"/>
                                <w:sz w:val="24"/>
                                <w:szCs w:val="24"/>
                              </w:rPr>
                              <w:t>Приобретение за плату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44316" id="Прямоугольник 2" o:spid="_x0000_s1028" style="position:absolute;left:0;text-align:left;margin-left:65.5pt;margin-top:2.2pt;width:137.4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" fillcolor="white [3201]" strokecolor="#70ad47 [3209]" strokeweight="1pt">
                <v:path arrowok="t"/>
                <v:textbox>
                  <w:txbxContent>
                    <w:p w14:paraId="11552678" w14:textId="77777777" w:rsidR="008F0683" w:rsidRPr="001A1C39" w:rsidRDefault="008F0683" w:rsidP="008F0683">
                      <w:pPr>
                        <w:jc w:val="center"/>
                        <w:rPr>
                          <w:rFonts w:ascii="Times New Roman" w:hAnsi="Times New Roman" w:cs="Times New Roman"/>
                          <w:sz w:val="24"/>
                          <w:szCs w:val="24"/>
                        </w:rPr>
                      </w:pPr>
                      <w:r w:rsidRPr="001A1C39">
                        <w:rPr>
                          <w:rFonts w:ascii="Times New Roman" w:hAnsi="Times New Roman" w:cs="Times New Roman"/>
                          <w:sz w:val="24"/>
                          <w:szCs w:val="24"/>
                        </w:rPr>
                        <w:t>Приобретение за плату</w:t>
                      </w:r>
                    </w:p>
                  </w:txbxContent>
                </v:textbox>
              </v:rect>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6432" behindDoc="0" locked="0" layoutInCell="1" allowOverlap="1" wp14:anchorId="2D9E6AED" wp14:editId="6A05A452">
                <wp:simplePos x="0" y="0"/>
                <wp:positionH relativeFrom="column">
                  <wp:posOffset>3004820</wp:posOffset>
                </wp:positionH>
                <wp:positionV relativeFrom="paragraph">
                  <wp:posOffset>27940</wp:posOffset>
                </wp:positionV>
                <wp:extent cx="1531620" cy="510540"/>
                <wp:effectExtent l="0" t="0" r="0" b="381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510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A44458"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Накладные, счета-фактуры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D9E6AED" id="Прямоугольник 14" o:spid="_x0000_s1029" style="position:absolute;left:0;text-align:left;margin-left:236.6pt;margin-top:2.2pt;width:120.6pt;height:4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" fillcolor="white [3201]" strokecolor="#70ad47 [3209]" strokeweight="1pt">
                <v:path arrowok="t"/>
                <v:textbox>
                  <w:txbxContent>
                    <w:p w14:paraId="59A44458"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Накладные, счета-фактуры</w:t>
                      </w:r>
                    </w:p>
                  </w:txbxContent>
                </v:textbox>
              </v:rect>
            </w:pict>
          </mc:Fallback>
        </mc:AlternateContent>
      </w:r>
    </w:p>
    <w:p w14:paraId="18FC9FAB" w14:textId="564B21C4" w:rsidR="008F0683" w:rsidRDefault="00BF3D8C" w:rsidP="00B65A72">
      <w:pPr>
        <w:spacing w:after="0" w:line="240" w:lineRule="atLeast"/>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1792" behindDoc="0" locked="0" layoutInCell="1" allowOverlap="1" wp14:anchorId="3178C7F6" wp14:editId="0B97B6C4">
                <wp:simplePos x="0" y="0"/>
                <wp:positionH relativeFrom="column">
                  <wp:posOffset>487045</wp:posOffset>
                </wp:positionH>
                <wp:positionV relativeFrom="paragraph">
                  <wp:posOffset>72389</wp:posOffset>
                </wp:positionV>
                <wp:extent cx="368300" cy="0"/>
                <wp:effectExtent l="0" t="76200" r="0" b="762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9087C58" id="_x0000_t32" coordsize="21600,21600" o:spt="32" o:oned="t" path="m,l21600,21600e" filled="f">
                <v:path arrowok="t" fillok="f" o:connecttype="none"/>
                <o:lock v:ext="edit" shapetype="t"/>
              </v:shapetype>
              <v:shape id="Прямая со стрелкой 31" o:spid="_x0000_s1026" type="#_x0000_t32" style="position:absolute;margin-left:38.35pt;margin-top:5.7pt;width:29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6672" behindDoc="0" locked="0" layoutInCell="1" allowOverlap="1" wp14:anchorId="019BF53F" wp14:editId="42BBAD87">
                <wp:simplePos x="0" y="0"/>
                <wp:positionH relativeFrom="column">
                  <wp:posOffset>2577465</wp:posOffset>
                </wp:positionH>
                <wp:positionV relativeFrom="paragraph">
                  <wp:posOffset>72389</wp:posOffset>
                </wp:positionV>
                <wp:extent cx="427355" cy="0"/>
                <wp:effectExtent l="0" t="76200" r="0" b="7620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73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A00C0A" id="Прямая со стрелкой 26" o:spid="_x0000_s1026" type="#_x0000_t32" style="position:absolute;margin-left:202.95pt;margin-top:5.7pt;width:33.6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1552" behindDoc="0" locked="0" layoutInCell="1" allowOverlap="1" wp14:anchorId="571C334C" wp14:editId="0D17686D">
                <wp:simplePos x="0" y="0"/>
                <wp:positionH relativeFrom="column">
                  <wp:posOffset>4536440</wp:posOffset>
                </wp:positionH>
                <wp:positionV relativeFrom="paragraph">
                  <wp:posOffset>72389</wp:posOffset>
                </wp:positionV>
                <wp:extent cx="344805" cy="0"/>
                <wp:effectExtent l="0" t="76200" r="0" b="762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306ED1" id="Прямая со стрелкой 21" o:spid="_x0000_s1026" type="#_x0000_t32" style="position:absolute;margin-left:357.2pt;margin-top:5.7pt;width:27.1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" strokecolor="black [3200]" strokeweight=".5pt">
                <v:stroke endarrow="block" joinstyle="miter"/>
                <o:lock v:ext="edit" shapetype="f"/>
              </v:shape>
            </w:pict>
          </mc:Fallback>
        </mc:AlternateContent>
      </w:r>
    </w:p>
    <w:p w14:paraId="2E8614A6" w14:textId="77777777" w:rsidR="008F0683" w:rsidRDefault="008F0683" w:rsidP="00B65A72">
      <w:pPr>
        <w:spacing w:after="0" w:line="240" w:lineRule="atLeast"/>
        <w:ind w:firstLine="907"/>
        <w:jc w:val="both"/>
        <w:rPr>
          <w:rFonts w:ascii="Times New Roman" w:hAnsi="Times New Roman" w:cs="Times New Roman"/>
          <w:color w:val="000000"/>
          <w:sz w:val="28"/>
          <w:szCs w:val="28"/>
        </w:rPr>
      </w:pPr>
    </w:p>
    <w:p w14:paraId="68D3009D" w14:textId="117FD29A" w:rsidR="008F0683" w:rsidRDefault="00BF3D8C" w:rsidP="00B65A72">
      <w:pPr>
        <w:spacing w:after="0" w:line="240" w:lineRule="atLeast"/>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14:anchorId="6FE8DA67" wp14:editId="6602B8FE">
                <wp:simplePos x="0" y="0"/>
                <wp:positionH relativeFrom="column">
                  <wp:posOffset>3075940</wp:posOffset>
                </wp:positionH>
                <wp:positionV relativeFrom="paragraph">
                  <wp:posOffset>90170</wp:posOffset>
                </wp:positionV>
                <wp:extent cx="1460500" cy="723900"/>
                <wp:effectExtent l="0" t="0" r="635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723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63BD07"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Накладные, акты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8DA67" id="Прямоугольник 15" o:spid="_x0000_s1030" style="position:absolute;left:0;text-align:left;margin-left:242.2pt;margin-top:7.1pt;width:11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" fillcolor="white [3201]" strokecolor="#70ad47 [3209]" strokeweight="1pt">
                <v:path arrowok="t"/>
                <v:textbox>
                  <w:txbxContent>
                    <w:p w14:paraId="3563BD07"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Накладные, акты</w:t>
                      </w:r>
                    </w:p>
                  </w:txbxContent>
                </v:textbox>
              </v:rect>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530F8705" wp14:editId="2A411BA7">
                <wp:simplePos x="0" y="0"/>
                <wp:positionH relativeFrom="column">
                  <wp:posOffset>831850</wp:posOffset>
                </wp:positionH>
                <wp:positionV relativeFrom="paragraph">
                  <wp:posOffset>90170</wp:posOffset>
                </wp:positionV>
                <wp:extent cx="1828800" cy="724535"/>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245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FC8D1B" w14:textId="77777777" w:rsidR="008F0683" w:rsidRPr="001A1C39" w:rsidRDefault="008F0683" w:rsidP="008F0683">
                            <w:pPr>
                              <w:jc w:val="center"/>
                              <w:rPr>
                                <w:rFonts w:ascii="Times New Roman" w:hAnsi="Times New Roman" w:cs="Times New Roman"/>
                                <w:sz w:val="24"/>
                                <w:szCs w:val="24"/>
                              </w:rPr>
                            </w:pPr>
                            <w:r w:rsidRPr="001A1C39">
                              <w:rPr>
                                <w:rFonts w:ascii="Times New Roman" w:hAnsi="Times New Roman" w:cs="Times New Roman"/>
                                <w:sz w:val="24"/>
                                <w:szCs w:val="24"/>
                              </w:rPr>
                              <w:t>Безвозмездное получение (по дого</w:t>
                            </w:r>
                            <w:r w:rsidR="001A1C39" w:rsidRPr="001A1C39">
                              <w:rPr>
                                <w:rFonts w:ascii="Times New Roman" w:hAnsi="Times New Roman" w:cs="Times New Roman"/>
                                <w:sz w:val="24"/>
                                <w:szCs w:val="24"/>
                              </w:rPr>
                              <w:t>вору дарения)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F8705" id="Прямоугольник 6" o:spid="_x0000_s1031" style="position:absolute;left:0;text-align:left;margin-left:65.5pt;margin-top:7.1pt;width:2in;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" fillcolor="white [3201]" strokecolor="#70ad47 [3209]" strokeweight="1pt">
                <v:path arrowok="t"/>
                <v:textbox>
                  <w:txbxContent>
                    <w:p w14:paraId="0DFC8D1B" w14:textId="77777777" w:rsidR="008F0683" w:rsidRPr="001A1C39" w:rsidRDefault="008F0683" w:rsidP="008F0683">
                      <w:pPr>
                        <w:jc w:val="center"/>
                        <w:rPr>
                          <w:rFonts w:ascii="Times New Roman" w:hAnsi="Times New Roman" w:cs="Times New Roman"/>
                          <w:sz w:val="24"/>
                          <w:szCs w:val="24"/>
                        </w:rPr>
                      </w:pPr>
                      <w:r w:rsidRPr="001A1C39">
                        <w:rPr>
                          <w:rFonts w:ascii="Times New Roman" w:hAnsi="Times New Roman" w:cs="Times New Roman"/>
                          <w:sz w:val="24"/>
                          <w:szCs w:val="24"/>
                        </w:rPr>
                        <w:t>Безвозмездное получение (по дого</w:t>
                      </w:r>
                      <w:r w:rsidR="001A1C39" w:rsidRPr="001A1C39">
                        <w:rPr>
                          <w:rFonts w:ascii="Times New Roman" w:hAnsi="Times New Roman" w:cs="Times New Roman"/>
                          <w:sz w:val="24"/>
                          <w:szCs w:val="24"/>
                        </w:rPr>
                        <w:t>вору дарения)</w:t>
                      </w:r>
                    </w:p>
                  </w:txbxContent>
                </v:textbox>
              </v:rect>
            </w:pict>
          </mc:Fallback>
        </mc:AlternateContent>
      </w:r>
    </w:p>
    <w:p w14:paraId="01CB7EDA" w14:textId="24A3469C" w:rsidR="008F0683" w:rsidRDefault="00BF3D8C" w:rsidP="00B65A72">
      <w:pPr>
        <w:spacing w:after="0" w:line="240" w:lineRule="atLeast"/>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2816" behindDoc="0" locked="0" layoutInCell="1" allowOverlap="1" wp14:anchorId="15BBB059" wp14:editId="6C200D18">
                <wp:simplePos x="0" y="0"/>
                <wp:positionH relativeFrom="column">
                  <wp:posOffset>487680</wp:posOffset>
                </wp:positionH>
                <wp:positionV relativeFrom="paragraph">
                  <wp:posOffset>217804</wp:posOffset>
                </wp:positionV>
                <wp:extent cx="344170" cy="0"/>
                <wp:effectExtent l="0" t="76200" r="0" b="762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BF41F2" id="Прямая со стрелкой 32" o:spid="_x0000_s1026" type="#_x0000_t32" style="position:absolute;margin-left:38.4pt;margin-top:17.15pt;width:27.1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7696" behindDoc="0" locked="0" layoutInCell="1" allowOverlap="1" wp14:anchorId="5C68FE87" wp14:editId="1926E08B">
                <wp:simplePos x="0" y="0"/>
                <wp:positionH relativeFrom="column">
                  <wp:posOffset>2660015</wp:posOffset>
                </wp:positionH>
                <wp:positionV relativeFrom="paragraph">
                  <wp:posOffset>217804</wp:posOffset>
                </wp:positionV>
                <wp:extent cx="416560" cy="0"/>
                <wp:effectExtent l="0" t="76200" r="2540" b="7620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6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385710" id="Прямая со стрелкой 27" o:spid="_x0000_s1026" type="#_x0000_t32" style="position:absolute;margin-left:209.45pt;margin-top:17.15pt;width:32.8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2576" behindDoc="0" locked="0" layoutInCell="1" allowOverlap="1" wp14:anchorId="42F963B9" wp14:editId="0B7BAF93">
                <wp:simplePos x="0" y="0"/>
                <wp:positionH relativeFrom="column">
                  <wp:posOffset>4537075</wp:posOffset>
                </wp:positionH>
                <wp:positionV relativeFrom="paragraph">
                  <wp:posOffset>217804</wp:posOffset>
                </wp:positionV>
                <wp:extent cx="344170" cy="0"/>
                <wp:effectExtent l="0" t="76200" r="0" b="762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3D4154" id="Прямая со стрелкой 22" o:spid="_x0000_s1026" type="#_x0000_t32" style="position:absolute;margin-left:357.25pt;margin-top:17.15pt;width:27.1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" strokecolor="black [3200]" strokeweight=".5pt">
                <v:stroke endarrow="block" joinstyle="miter"/>
                <o:lock v:ext="edit" shapetype="f"/>
              </v:shape>
            </w:pict>
          </mc:Fallback>
        </mc:AlternateContent>
      </w:r>
    </w:p>
    <w:p w14:paraId="76CE0F50" w14:textId="77777777" w:rsidR="008F0683" w:rsidRDefault="008F0683" w:rsidP="00B65A72">
      <w:pPr>
        <w:spacing w:after="0" w:line="240" w:lineRule="atLeast"/>
        <w:ind w:firstLine="907"/>
        <w:jc w:val="both"/>
        <w:rPr>
          <w:rFonts w:ascii="Times New Roman" w:hAnsi="Times New Roman" w:cs="Times New Roman"/>
          <w:color w:val="000000"/>
          <w:sz w:val="28"/>
          <w:szCs w:val="28"/>
        </w:rPr>
      </w:pPr>
    </w:p>
    <w:p w14:paraId="5A2E7104" w14:textId="77777777" w:rsidR="008F0683" w:rsidRDefault="008F0683" w:rsidP="00B65A72">
      <w:pPr>
        <w:spacing w:after="0" w:line="240" w:lineRule="atLeast"/>
        <w:ind w:firstLine="907"/>
        <w:jc w:val="both"/>
        <w:rPr>
          <w:rFonts w:ascii="Times New Roman" w:hAnsi="Times New Roman" w:cs="Times New Roman"/>
          <w:color w:val="000000"/>
          <w:sz w:val="28"/>
          <w:szCs w:val="28"/>
        </w:rPr>
      </w:pPr>
    </w:p>
    <w:p w14:paraId="42B28816" w14:textId="77777777" w:rsidR="008F0683" w:rsidRDefault="008F0683" w:rsidP="00B65A72">
      <w:pPr>
        <w:spacing w:after="0" w:line="240" w:lineRule="atLeast"/>
        <w:ind w:firstLine="907"/>
        <w:jc w:val="both"/>
        <w:rPr>
          <w:rFonts w:ascii="Times New Roman" w:hAnsi="Times New Roman" w:cs="Times New Roman"/>
          <w:color w:val="000000"/>
          <w:sz w:val="28"/>
          <w:szCs w:val="28"/>
        </w:rPr>
      </w:pPr>
    </w:p>
    <w:p w14:paraId="561B8178" w14:textId="5E52CF8C" w:rsidR="008F0683"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8480" behindDoc="0" locked="0" layoutInCell="1" allowOverlap="1" wp14:anchorId="74739283" wp14:editId="186E662F">
                <wp:simplePos x="0" y="0"/>
                <wp:positionH relativeFrom="column">
                  <wp:posOffset>3147060</wp:posOffset>
                </wp:positionH>
                <wp:positionV relativeFrom="paragraph">
                  <wp:posOffset>62865</wp:posOffset>
                </wp:positionV>
                <wp:extent cx="1459865" cy="771525"/>
                <wp:effectExtent l="0" t="0" r="6985" b="95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771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717196"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Протоколы согласования цен, акты оценки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39283" id="Прямоугольник 16" o:spid="_x0000_s1032" style="position:absolute;left:0;text-align:left;margin-left:247.8pt;margin-top:4.95pt;width:114.95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" fillcolor="white [3201]" strokecolor="#70ad47 [3209]" strokeweight="1pt">
                <v:path arrowok="t"/>
                <v:textbox>
                  <w:txbxContent>
                    <w:p w14:paraId="12717196"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Протоколы согласования цен, акты оценки</w:t>
                      </w:r>
                    </w:p>
                  </w:txbxContent>
                </v:textbox>
              </v:rect>
            </w:pict>
          </mc:Fallback>
        </mc:AlternateContent>
      </w: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10C8916C" wp14:editId="6E0D0038">
                <wp:simplePos x="0" y="0"/>
                <wp:positionH relativeFrom="column">
                  <wp:posOffset>855980</wp:posOffset>
                </wp:positionH>
                <wp:positionV relativeFrom="paragraph">
                  <wp:posOffset>62865</wp:posOffset>
                </wp:positionV>
                <wp:extent cx="1804670" cy="854710"/>
                <wp:effectExtent l="0" t="0" r="5080" b="25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670" cy="854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A17CB2"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Внесение учредителями в качестве вклада уставный</w:t>
                            </w:r>
                            <w:r w:rsidRPr="001A1C39">
                              <w:rPr>
                                <w:sz w:val="24"/>
                                <w:szCs w:val="24"/>
                              </w:rPr>
                              <w:t xml:space="preserve"> </w:t>
                            </w:r>
                            <w:r w:rsidRPr="001A1C39">
                              <w:rPr>
                                <w:rFonts w:ascii="Times New Roman" w:hAnsi="Times New Roman" w:cs="Times New Roman"/>
                                <w:sz w:val="24"/>
                                <w:szCs w:val="24"/>
                              </w:rPr>
                              <w:t>капитала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8916C" id="Прямоугольник 7" o:spid="_x0000_s1033" style="position:absolute;left:0;text-align:left;margin-left:67.4pt;margin-top:4.95pt;width:142.1pt;height:6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" fillcolor="white [3201]" strokecolor="#70ad47 [3209]" strokeweight="1pt">
                <v:path arrowok="t"/>
                <v:textbox>
                  <w:txbxContent>
                    <w:p w14:paraId="3BA17CB2"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Внесение учредителями в качестве вклада уставный</w:t>
                      </w:r>
                      <w:r w:rsidRPr="001A1C39">
                        <w:rPr>
                          <w:sz w:val="24"/>
                          <w:szCs w:val="24"/>
                        </w:rPr>
                        <w:t xml:space="preserve"> </w:t>
                      </w:r>
                      <w:r w:rsidRPr="001A1C39">
                        <w:rPr>
                          <w:rFonts w:ascii="Times New Roman" w:hAnsi="Times New Roman" w:cs="Times New Roman"/>
                          <w:sz w:val="24"/>
                          <w:szCs w:val="24"/>
                        </w:rPr>
                        <w:t>капитала</w:t>
                      </w:r>
                    </w:p>
                  </w:txbxContent>
                </v:textbox>
              </v:rect>
            </w:pict>
          </mc:Fallback>
        </mc:AlternateContent>
      </w:r>
    </w:p>
    <w:p w14:paraId="7842AB63" w14:textId="1EB74924" w:rsidR="008F0683"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3840" behindDoc="0" locked="0" layoutInCell="1" allowOverlap="1" wp14:anchorId="797F8A03" wp14:editId="53632CB7">
                <wp:simplePos x="0" y="0"/>
                <wp:positionH relativeFrom="column">
                  <wp:posOffset>487680</wp:posOffset>
                </wp:positionH>
                <wp:positionV relativeFrom="paragraph">
                  <wp:posOffset>203199</wp:posOffset>
                </wp:positionV>
                <wp:extent cx="368300" cy="0"/>
                <wp:effectExtent l="0" t="76200" r="0" b="762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8AFF55" id="Прямая со стрелкой 33" o:spid="_x0000_s1026" type="#_x0000_t32" style="position:absolute;margin-left:38.4pt;margin-top:16pt;width:29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8720" behindDoc="0" locked="0" layoutInCell="1" allowOverlap="1" wp14:anchorId="2CDE949F" wp14:editId="52722D54">
                <wp:simplePos x="0" y="0"/>
                <wp:positionH relativeFrom="column">
                  <wp:posOffset>2660650</wp:posOffset>
                </wp:positionH>
                <wp:positionV relativeFrom="paragraph">
                  <wp:posOffset>203199</wp:posOffset>
                </wp:positionV>
                <wp:extent cx="487045" cy="0"/>
                <wp:effectExtent l="0" t="76200" r="8255" b="762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DF57DB" id="Прямая со стрелкой 28" o:spid="_x0000_s1026" type="#_x0000_t32" style="position:absolute;margin-left:209.5pt;margin-top:16pt;width:38.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3600" behindDoc="0" locked="0" layoutInCell="1" allowOverlap="1" wp14:anchorId="71F8513B" wp14:editId="5EC3C9B9">
                <wp:simplePos x="0" y="0"/>
                <wp:positionH relativeFrom="column">
                  <wp:posOffset>4607560</wp:posOffset>
                </wp:positionH>
                <wp:positionV relativeFrom="paragraph">
                  <wp:posOffset>203199</wp:posOffset>
                </wp:positionV>
                <wp:extent cx="273685" cy="0"/>
                <wp:effectExtent l="0" t="76200" r="0" b="762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6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CAA2BD" id="Прямая со стрелкой 23" o:spid="_x0000_s1026" type="#_x0000_t32" style="position:absolute;margin-left:362.8pt;margin-top:16pt;width:21.5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" strokecolor="black [3200]" strokeweight=".5pt">
                <v:stroke endarrow="block" joinstyle="miter"/>
                <o:lock v:ext="edit" shapetype="f"/>
              </v:shape>
            </w:pict>
          </mc:Fallback>
        </mc:AlternateContent>
      </w:r>
    </w:p>
    <w:p w14:paraId="30B5EA27" w14:textId="77777777" w:rsidR="008F0683" w:rsidRDefault="008F0683" w:rsidP="00B65A72">
      <w:pPr>
        <w:spacing w:after="0" w:line="360" w:lineRule="auto"/>
        <w:ind w:firstLine="907"/>
        <w:jc w:val="both"/>
        <w:rPr>
          <w:rFonts w:ascii="Times New Roman" w:hAnsi="Times New Roman" w:cs="Times New Roman"/>
          <w:color w:val="000000"/>
          <w:sz w:val="28"/>
          <w:szCs w:val="28"/>
        </w:rPr>
      </w:pPr>
    </w:p>
    <w:p w14:paraId="4DE4B74E" w14:textId="77777777" w:rsidR="008F0683" w:rsidRDefault="008F0683" w:rsidP="00B65A72">
      <w:pPr>
        <w:spacing w:after="0" w:line="360" w:lineRule="auto"/>
        <w:ind w:firstLine="907"/>
        <w:jc w:val="both"/>
        <w:rPr>
          <w:rFonts w:ascii="Times New Roman" w:hAnsi="Times New Roman" w:cs="Times New Roman"/>
          <w:color w:val="000000"/>
          <w:sz w:val="28"/>
          <w:szCs w:val="28"/>
        </w:rPr>
      </w:pPr>
    </w:p>
    <w:p w14:paraId="5A58FCB5" w14:textId="343BFA76" w:rsidR="008F0683"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9504" behindDoc="0" locked="0" layoutInCell="1" allowOverlap="1" wp14:anchorId="5E512A7C" wp14:editId="45CF13EB">
                <wp:simplePos x="0" y="0"/>
                <wp:positionH relativeFrom="column">
                  <wp:posOffset>3147060</wp:posOffset>
                </wp:positionH>
                <wp:positionV relativeFrom="paragraph">
                  <wp:posOffset>158750</wp:posOffset>
                </wp:positionV>
                <wp:extent cx="1459865" cy="854710"/>
                <wp:effectExtent l="0" t="0" r="6985" b="25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8547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9C7D35"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Акты КС-14, разрешение на ввод объекта в эксплуатацию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12A7C" id="Прямоугольник 17" o:spid="_x0000_s1034" style="position:absolute;left:0;text-align:left;margin-left:247.8pt;margin-top:12.5pt;width:114.95pt;height:6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" fillcolor="white [3201]" strokecolor="#70ad47 [3209]" strokeweight="1pt">
                <v:path arrowok="t"/>
                <v:textbox>
                  <w:txbxContent>
                    <w:p w14:paraId="639C7D35"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Акты КС-14, разрешение на ввод объекта в эксплуатацию</w:t>
                      </w:r>
                    </w:p>
                  </w:txbxContent>
                </v:textbox>
              </v:rect>
            </w:pict>
          </mc:Fallback>
        </mc:AlternateContent>
      </w:r>
    </w:p>
    <w:p w14:paraId="22E38FA3" w14:textId="70EDDDEA" w:rsidR="008F0683"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14:anchorId="6AD7C02B" wp14:editId="41D058DD">
                <wp:simplePos x="0" y="0"/>
                <wp:positionH relativeFrom="column">
                  <wp:posOffset>855980</wp:posOffset>
                </wp:positionH>
                <wp:positionV relativeFrom="paragraph">
                  <wp:posOffset>142875</wp:posOffset>
                </wp:positionV>
                <wp:extent cx="1804035" cy="391795"/>
                <wp:effectExtent l="0" t="0" r="5715"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035" cy="3917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DE2C41"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Строительство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C02B" id="Прямоугольник 10" o:spid="_x0000_s1035" style="position:absolute;left:0;text-align:left;margin-left:67.4pt;margin-top:11.25pt;width:142.05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" fillcolor="white [3201]" strokecolor="#70ad47 [3209]" strokeweight="1pt">
                <v:path arrowok="t"/>
                <v:textbox>
                  <w:txbxContent>
                    <w:p w14:paraId="0BDE2C41" w14:textId="77777777" w:rsidR="001A1C39" w:rsidRPr="001A1C39" w:rsidRDefault="001A1C39" w:rsidP="001A1C39">
                      <w:pPr>
                        <w:jc w:val="center"/>
                        <w:rPr>
                          <w:rFonts w:ascii="Times New Roman" w:hAnsi="Times New Roman" w:cs="Times New Roman"/>
                          <w:sz w:val="24"/>
                          <w:szCs w:val="24"/>
                        </w:rPr>
                      </w:pPr>
                      <w:r w:rsidRPr="001A1C39">
                        <w:rPr>
                          <w:rFonts w:ascii="Times New Roman" w:hAnsi="Times New Roman" w:cs="Times New Roman"/>
                          <w:sz w:val="24"/>
                          <w:szCs w:val="24"/>
                        </w:rPr>
                        <w:t>Строительство</w:t>
                      </w:r>
                    </w:p>
                  </w:txbxContent>
                </v:textbox>
              </v:rect>
            </w:pict>
          </mc:Fallback>
        </mc:AlternateContent>
      </w:r>
    </w:p>
    <w:p w14:paraId="0F0A1890" w14:textId="5B55DBD7" w:rsidR="008F0683"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4864" behindDoc="0" locked="0" layoutInCell="1" allowOverlap="1" wp14:anchorId="71F42BC0" wp14:editId="664760B5">
                <wp:simplePos x="0" y="0"/>
                <wp:positionH relativeFrom="column">
                  <wp:posOffset>487680</wp:posOffset>
                </wp:positionH>
                <wp:positionV relativeFrom="paragraph">
                  <wp:posOffset>128904</wp:posOffset>
                </wp:positionV>
                <wp:extent cx="367665" cy="0"/>
                <wp:effectExtent l="0" t="76200" r="0" b="762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EACFD2" id="Прямая со стрелкой 34" o:spid="_x0000_s1026" type="#_x0000_t32" style="position:absolute;margin-left:38.4pt;margin-top:10.15pt;width:28.9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9744" behindDoc="0" locked="0" layoutInCell="1" allowOverlap="1" wp14:anchorId="3F3F67F3" wp14:editId="12468D68">
                <wp:simplePos x="0" y="0"/>
                <wp:positionH relativeFrom="column">
                  <wp:posOffset>2660650</wp:posOffset>
                </wp:positionH>
                <wp:positionV relativeFrom="paragraph">
                  <wp:posOffset>128904</wp:posOffset>
                </wp:positionV>
                <wp:extent cx="487045" cy="0"/>
                <wp:effectExtent l="0" t="76200" r="8255" b="7620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0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B8D4C4" id="Прямая со стрелкой 29" o:spid="_x0000_s1026" type="#_x0000_t32" style="position:absolute;margin-left:209.5pt;margin-top:10.15pt;width:38.3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4624" behindDoc="0" locked="0" layoutInCell="1" allowOverlap="1" wp14:anchorId="7E83B136" wp14:editId="684259EF">
                <wp:simplePos x="0" y="0"/>
                <wp:positionH relativeFrom="column">
                  <wp:posOffset>4608195</wp:posOffset>
                </wp:positionH>
                <wp:positionV relativeFrom="paragraph">
                  <wp:posOffset>128904</wp:posOffset>
                </wp:positionV>
                <wp:extent cx="273685" cy="0"/>
                <wp:effectExtent l="0" t="76200" r="0" b="7620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6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216123" id="Прямая со стрелкой 24" o:spid="_x0000_s1026" type="#_x0000_t32" style="position:absolute;margin-left:362.85pt;margin-top:10.15pt;width:21.5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" strokecolor="black [3200]" strokeweight=".5pt">
                <v:stroke endarrow="block" joinstyle="miter"/>
                <o:lock v:ext="edit" shapetype="f"/>
              </v:shape>
            </w:pict>
          </mc:Fallback>
        </mc:AlternateContent>
      </w:r>
    </w:p>
    <w:p w14:paraId="115D1692" w14:textId="77777777" w:rsidR="008F0683" w:rsidRDefault="008F0683" w:rsidP="00B65A72">
      <w:pPr>
        <w:spacing w:after="0" w:line="360" w:lineRule="auto"/>
        <w:ind w:firstLine="907"/>
        <w:jc w:val="both"/>
        <w:rPr>
          <w:rFonts w:ascii="Times New Roman" w:hAnsi="Times New Roman" w:cs="Times New Roman"/>
          <w:color w:val="000000"/>
          <w:sz w:val="28"/>
          <w:szCs w:val="28"/>
        </w:rPr>
      </w:pPr>
    </w:p>
    <w:p w14:paraId="3B3792BD" w14:textId="77777777" w:rsidR="008F0683" w:rsidRDefault="008F0683" w:rsidP="00B65A72">
      <w:pPr>
        <w:spacing w:after="0" w:line="360" w:lineRule="auto"/>
        <w:ind w:firstLine="907"/>
        <w:jc w:val="both"/>
        <w:rPr>
          <w:rFonts w:ascii="Times New Roman" w:hAnsi="Times New Roman" w:cs="Times New Roman"/>
          <w:color w:val="000000"/>
          <w:sz w:val="28"/>
          <w:szCs w:val="28"/>
        </w:rPr>
      </w:pPr>
    </w:p>
    <w:p w14:paraId="5E05433C" w14:textId="30BE4B00" w:rsidR="001A1C39"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14:anchorId="1D325FF4" wp14:editId="089755AC">
                <wp:simplePos x="0" y="0"/>
                <wp:positionH relativeFrom="column">
                  <wp:posOffset>855345</wp:posOffset>
                </wp:positionH>
                <wp:positionV relativeFrom="paragraph">
                  <wp:posOffset>12700</wp:posOffset>
                </wp:positionV>
                <wp:extent cx="1804035" cy="1590675"/>
                <wp:effectExtent l="0" t="0" r="5715" b="952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4035" cy="1590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C7B599" w14:textId="77777777" w:rsidR="001A1C39" w:rsidRDefault="001A1C39" w:rsidP="001A1C39">
                            <w:pPr>
                              <w:jc w:val="center"/>
                            </w:pPr>
                            <w:r w:rsidRPr="001A1C39">
                              <w:rPr>
                                <w:rFonts w:ascii="Times New Roman" w:hAnsi="Times New Roman" w:cs="Times New Roman"/>
                                <w:sz w:val="24"/>
                                <w:szCs w:val="24"/>
                              </w:rPr>
                              <w:t>Обмен на другое имущество (по договорам, предусматривающим исполнение</w:t>
                            </w:r>
                            <w:r w:rsidRPr="001A1C39">
                              <w:rPr>
                                <w:rFonts w:ascii="Times New Roman" w:hAnsi="Times New Roman" w:cs="Times New Roman"/>
                                <w:sz w:val="28"/>
                                <w:szCs w:val="28"/>
                              </w:rPr>
                              <w:t xml:space="preserve"> </w:t>
                            </w:r>
                            <w:r w:rsidRPr="001A1C39">
                              <w:rPr>
                                <w:rFonts w:ascii="Times New Roman" w:hAnsi="Times New Roman" w:cs="Times New Roman"/>
                                <w:sz w:val="24"/>
                                <w:szCs w:val="24"/>
                              </w:rPr>
                              <w:t>обязате</w:t>
                            </w:r>
                            <w:r>
                              <w:rPr>
                                <w:rFonts w:ascii="Times New Roman" w:hAnsi="Times New Roman" w:cs="Times New Roman"/>
                                <w:sz w:val="24"/>
                                <w:szCs w:val="24"/>
                              </w:rPr>
                              <w:t>л</w:t>
                            </w:r>
                            <w:r w:rsidRPr="001A1C39">
                              <w:rPr>
                                <w:rFonts w:ascii="Times New Roman" w:hAnsi="Times New Roman" w:cs="Times New Roman"/>
                                <w:sz w:val="24"/>
                                <w:szCs w:val="24"/>
                              </w:rPr>
                              <w:t>ьств</w:t>
                            </w:r>
                            <w:r w:rsidRPr="001A1C39">
                              <w:rPr>
                                <w:sz w:val="24"/>
                                <w:szCs w:val="24"/>
                              </w:rPr>
                              <w:t xml:space="preserve"> </w:t>
                            </w:r>
                            <w:r w:rsidRPr="001A1C39">
                              <w:rPr>
                                <w:rFonts w:ascii="Times New Roman" w:hAnsi="Times New Roman" w:cs="Times New Roman"/>
                                <w:sz w:val="24"/>
                                <w:szCs w:val="24"/>
                              </w:rPr>
                              <w:t>неденежными средствами)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25FF4" id="Прямоугольник 13" o:spid="_x0000_s1036" style="position:absolute;left:0;text-align:left;margin-left:67.35pt;margin-top:1pt;width:142.0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" fillcolor="white [3201]" strokecolor="#70ad47 [3209]" strokeweight="1pt">
                <v:path arrowok="t"/>
                <v:textbox>
                  <w:txbxContent>
                    <w:p w14:paraId="70C7B599" w14:textId="77777777" w:rsidR="001A1C39" w:rsidRDefault="001A1C39" w:rsidP="001A1C39">
                      <w:pPr>
                        <w:jc w:val="center"/>
                      </w:pPr>
                      <w:r w:rsidRPr="001A1C39">
                        <w:rPr>
                          <w:rFonts w:ascii="Times New Roman" w:hAnsi="Times New Roman" w:cs="Times New Roman"/>
                          <w:sz w:val="24"/>
                          <w:szCs w:val="24"/>
                        </w:rPr>
                        <w:t>Обмен на другое имущество (по договорам, предусматривающим исполнение</w:t>
                      </w:r>
                      <w:r w:rsidRPr="001A1C39">
                        <w:rPr>
                          <w:rFonts w:ascii="Times New Roman" w:hAnsi="Times New Roman" w:cs="Times New Roman"/>
                          <w:sz w:val="28"/>
                          <w:szCs w:val="28"/>
                        </w:rPr>
                        <w:t xml:space="preserve"> </w:t>
                      </w:r>
                      <w:r w:rsidRPr="001A1C39">
                        <w:rPr>
                          <w:rFonts w:ascii="Times New Roman" w:hAnsi="Times New Roman" w:cs="Times New Roman"/>
                          <w:sz w:val="24"/>
                          <w:szCs w:val="24"/>
                        </w:rPr>
                        <w:t>обязате</w:t>
                      </w:r>
                      <w:r>
                        <w:rPr>
                          <w:rFonts w:ascii="Times New Roman" w:hAnsi="Times New Roman" w:cs="Times New Roman"/>
                          <w:sz w:val="24"/>
                          <w:szCs w:val="24"/>
                        </w:rPr>
                        <w:t>л</w:t>
                      </w:r>
                      <w:r w:rsidRPr="001A1C39">
                        <w:rPr>
                          <w:rFonts w:ascii="Times New Roman" w:hAnsi="Times New Roman" w:cs="Times New Roman"/>
                          <w:sz w:val="24"/>
                          <w:szCs w:val="24"/>
                        </w:rPr>
                        <w:t>ьств</w:t>
                      </w:r>
                      <w:r w:rsidRPr="001A1C39">
                        <w:rPr>
                          <w:sz w:val="24"/>
                          <w:szCs w:val="24"/>
                        </w:rPr>
                        <w:t xml:space="preserve"> </w:t>
                      </w:r>
                      <w:r w:rsidRPr="001A1C39">
                        <w:rPr>
                          <w:rFonts w:ascii="Times New Roman" w:hAnsi="Times New Roman" w:cs="Times New Roman"/>
                          <w:sz w:val="24"/>
                          <w:szCs w:val="24"/>
                        </w:rPr>
                        <w:t>неденежными средствами)</w:t>
                      </w:r>
                    </w:p>
                  </w:txbxContent>
                </v:textbox>
              </v:rect>
            </w:pict>
          </mc:Fallback>
        </mc:AlternateContent>
      </w:r>
    </w:p>
    <w:p w14:paraId="0AF14831" w14:textId="58E29F07" w:rsidR="001A1C39"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0" distB="0" distL="114300" distR="114300" simplePos="0" relativeHeight="251670528" behindDoc="0" locked="0" layoutInCell="1" allowOverlap="1" wp14:anchorId="3097C685" wp14:editId="1EDE8009">
                <wp:simplePos x="0" y="0"/>
                <wp:positionH relativeFrom="column">
                  <wp:posOffset>3076575</wp:posOffset>
                </wp:positionH>
                <wp:positionV relativeFrom="paragraph">
                  <wp:posOffset>175895</wp:posOffset>
                </wp:positionV>
                <wp:extent cx="1460500" cy="831215"/>
                <wp:effectExtent l="0" t="0" r="6350" b="698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8312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5ECE99" w14:textId="77777777" w:rsidR="00E72B86" w:rsidRDefault="00E72B86" w:rsidP="00E72B86">
                            <w:pPr>
                              <w:jc w:val="center"/>
                              <w:rPr>
                                <w:rFonts w:ascii="Times New Roman" w:hAnsi="Times New Roman" w:cs="Times New Roman"/>
                                <w:sz w:val="24"/>
                                <w:szCs w:val="24"/>
                              </w:rPr>
                            </w:pPr>
                          </w:p>
                          <w:p w14:paraId="3D28A73D" w14:textId="77777777" w:rsidR="00E72B86" w:rsidRPr="001A1C39" w:rsidRDefault="00E72B86" w:rsidP="00E72B86">
                            <w:pPr>
                              <w:jc w:val="center"/>
                              <w:rPr>
                                <w:rFonts w:ascii="Times New Roman" w:hAnsi="Times New Roman" w:cs="Times New Roman"/>
                                <w:sz w:val="24"/>
                                <w:szCs w:val="24"/>
                              </w:rPr>
                            </w:pPr>
                            <w:r w:rsidRPr="001A1C39">
                              <w:rPr>
                                <w:rFonts w:ascii="Times New Roman" w:hAnsi="Times New Roman" w:cs="Times New Roman"/>
                                <w:sz w:val="24"/>
                                <w:szCs w:val="24"/>
                              </w:rPr>
                              <w:t>Накладные, акты</w:t>
                            </w:r>
                          </w:p>
                          <w:p w14:paraId="5BA498F7" w14:textId="77777777" w:rsidR="00E72B86" w:rsidRDefault="00E72B86" w:rsidP="00E72B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7C685" id="Прямоугольник 18" o:spid="_x0000_s1037" style="position:absolute;left:0;text-align:left;margin-left:242.25pt;margin-top:13.85pt;width:115pt;height:6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" fillcolor="white [3201]" strokecolor="#70ad47 [3209]" strokeweight="1pt">
                <v:path arrowok="t"/>
                <v:textbox>
                  <w:txbxContent>
                    <w:p w14:paraId="515ECE99" w14:textId="77777777" w:rsidR="00E72B86" w:rsidRDefault="00E72B86" w:rsidP="00E72B86">
                      <w:pPr>
                        <w:jc w:val="center"/>
                        <w:rPr>
                          <w:rFonts w:ascii="Times New Roman" w:hAnsi="Times New Roman" w:cs="Times New Roman"/>
                          <w:sz w:val="24"/>
                          <w:szCs w:val="24"/>
                        </w:rPr>
                      </w:pPr>
                    </w:p>
                    <w:p w14:paraId="3D28A73D" w14:textId="77777777" w:rsidR="00E72B86" w:rsidRPr="001A1C39" w:rsidRDefault="00E72B86" w:rsidP="00E72B86">
                      <w:pPr>
                        <w:jc w:val="center"/>
                        <w:rPr>
                          <w:rFonts w:ascii="Times New Roman" w:hAnsi="Times New Roman" w:cs="Times New Roman"/>
                          <w:sz w:val="24"/>
                          <w:szCs w:val="24"/>
                        </w:rPr>
                      </w:pPr>
                      <w:r w:rsidRPr="001A1C39">
                        <w:rPr>
                          <w:rFonts w:ascii="Times New Roman" w:hAnsi="Times New Roman" w:cs="Times New Roman"/>
                          <w:sz w:val="24"/>
                          <w:szCs w:val="24"/>
                        </w:rPr>
                        <w:t>Накладные, акты</w:t>
                      </w:r>
                    </w:p>
                    <w:p w14:paraId="5BA498F7" w14:textId="77777777" w:rsidR="00E72B86" w:rsidRDefault="00E72B86" w:rsidP="00E72B86">
                      <w:pPr>
                        <w:jc w:val="center"/>
                      </w:pPr>
                    </w:p>
                  </w:txbxContent>
                </v:textbox>
              </v:rect>
            </w:pict>
          </mc:Fallback>
        </mc:AlternateContent>
      </w:r>
    </w:p>
    <w:p w14:paraId="656B28C9" w14:textId="77777777" w:rsidR="001A1C39" w:rsidRDefault="001A1C39" w:rsidP="00B65A72">
      <w:pPr>
        <w:spacing w:after="0" w:line="360" w:lineRule="auto"/>
        <w:ind w:firstLine="907"/>
        <w:jc w:val="both"/>
        <w:rPr>
          <w:rFonts w:ascii="Times New Roman" w:hAnsi="Times New Roman" w:cs="Times New Roman"/>
          <w:color w:val="000000"/>
          <w:sz w:val="28"/>
          <w:szCs w:val="28"/>
        </w:rPr>
      </w:pPr>
    </w:p>
    <w:p w14:paraId="5B088E92" w14:textId="41E71C24" w:rsidR="001A1C39" w:rsidRDefault="00BF3D8C" w:rsidP="00B65A72">
      <w:pPr>
        <w:spacing w:after="0" w:line="360" w:lineRule="auto"/>
        <w:ind w:firstLine="907"/>
        <w:jc w:val="both"/>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5888" behindDoc="0" locked="0" layoutInCell="1" allowOverlap="1" wp14:anchorId="49A79C9B" wp14:editId="17841A06">
                <wp:simplePos x="0" y="0"/>
                <wp:positionH relativeFrom="column">
                  <wp:posOffset>487680</wp:posOffset>
                </wp:positionH>
                <wp:positionV relativeFrom="paragraph">
                  <wp:posOffset>63499</wp:posOffset>
                </wp:positionV>
                <wp:extent cx="368300" cy="0"/>
                <wp:effectExtent l="0" t="76200" r="0" b="762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A4B184" id="Прямая со стрелкой 35" o:spid="_x0000_s1026" type="#_x0000_t32" style="position:absolute;margin-left:38.4pt;margin-top:5pt;width:29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80768" behindDoc="0" locked="0" layoutInCell="1" allowOverlap="1" wp14:anchorId="3E2FBA4E" wp14:editId="2F335BA3">
                <wp:simplePos x="0" y="0"/>
                <wp:positionH relativeFrom="column">
                  <wp:posOffset>2660650</wp:posOffset>
                </wp:positionH>
                <wp:positionV relativeFrom="paragraph">
                  <wp:posOffset>146684</wp:posOffset>
                </wp:positionV>
                <wp:extent cx="415925" cy="0"/>
                <wp:effectExtent l="0" t="76200" r="3175" b="7620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5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5C7057" id="Прямая со стрелкой 30" o:spid="_x0000_s1026" type="#_x0000_t32" style="position:absolute;margin-left:209.5pt;margin-top:11.55pt;width:32.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" strokecolor="black [3200]" strokeweight=".5pt">
                <v:stroke endarrow="block" joinstyle="miter"/>
                <o:lock v:ext="edit" shapetype="f"/>
              </v:shape>
            </w:pict>
          </mc:Fallback>
        </mc:AlternateContent>
      </w:r>
      <w:r>
        <w:rPr>
          <w:rFonts w:ascii="Times New Roman" w:hAnsi="Times New Roman" w:cs="Times New Roman"/>
          <w:noProof/>
          <w:color w:val="000000"/>
          <w:sz w:val="28"/>
          <w:szCs w:val="28"/>
          <w:lang w:eastAsia="ru-RU"/>
        </w:rPr>
        <mc:AlternateContent>
          <mc:Choice Requires="wps">
            <w:drawing>
              <wp:anchor distT="4294967295" distB="4294967295" distL="114300" distR="114300" simplePos="0" relativeHeight="251675648" behindDoc="0" locked="0" layoutInCell="1" allowOverlap="1" wp14:anchorId="480B0D90" wp14:editId="5243AB56">
                <wp:simplePos x="0" y="0"/>
                <wp:positionH relativeFrom="column">
                  <wp:posOffset>4537075</wp:posOffset>
                </wp:positionH>
                <wp:positionV relativeFrom="paragraph">
                  <wp:posOffset>146684</wp:posOffset>
                </wp:positionV>
                <wp:extent cx="344805" cy="0"/>
                <wp:effectExtent l="0" t="76200" r="0" b="762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C52882" id="Прямая со стрелкой 25" o:spid="_x0000_s1026" type="#_x0000_t32" style="position:absolute;margin-left:357.25pt;margin-top:11.55pt;width:27.1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" strokecolor="black [3200]" strokeweight=".5pt">
                <v:stroke endarrow="block" joinstyle="miter"/>
                <o:lock v:ext="edit" shapetype="f"/>
              </v:shape>
            </w:pict>
          </mc:Fallback>
        </mc:AlternateContent>
      </w:r>
    </w:p>
    <w:p w14:paraId="725251ED" w14:textId="77777777" w:rsidR="001A1C39" w:rsidRDefault="001A1C39" w:rsidP="00B65A72">
      <w:pPr>
        <w:spacing w:after="0" w:line="360" w:lineRule="auto"/>
        <w:ind w:firstLine="907"/>
        <w:jc w:val="both"/>
        <w:rPr>
          <w:rFonts w:ascii="Times New Roman" w:hAnsi="Times New Roman" w:cs="Times New Roman"/>
          <w:color w:val="000000"/>
          <w:sz w:val="28"/>
          <w:szCs w:val="28"/>
        </w:rPr>
      </w:pPr>
    </w:p>
    <w:p w14:paraId="5B1DD799" w14:textId="77777777" w:rsidR="00E72B86" w:rsidRDefault="00E72B86" w:rsidP="00B65A72">
      <w:pPr>
        <w:spacing w:after="0" w:line="360" w:lineRule="auto"/>
        <w:ind w:firstLine="907"/>
        <w:jc w:val="both"/>
        <w:rPr>
          <w:rFonts w:ascii="Times New Roman" w:hAnsi="Times New Roman" w:cs="Times New Roman"/>
          <w:color w:val="000000"/>
          <w:sz w:val="28"/>
          <w:szCs w:val="28"/>
        </w:rPr>
      </w:pPr>
    </w:p>
    <w:p w14:paraId="157EA48F" w14:textId="77777777" w:rsidR="00041D7B" w:rsidRPr="008520C5" w:rsidRDefault="00041D7B" w:rsidP="00B65A72">
      <w:pPr>
        <w:spacing w:after="0" w:line="360" w:lineRule="auto"/>
        <w:jc w:val="both"/>
        <w:rPr>
          <w:rFonts w:ascii="Times New Roman" w:hAnsi="Times New Roman" w:cs="Times New Roman"/>
          <w:color w:val="000000" w:themeColor="text1"/>
          <w:sz w:val="28"/>
          <w:szCs w:val="28"/>
        </w:rPr>
      </w:pPr>
      <w:r w:rsidRPr="00B71115">
        <w:rPr>
          <w:rFonts w:ascii="Times New Roman" w:hAnsi="Times New Roman" w:cs="Times New Roman"/>
          <w:sz w:val="28"/>
          <w:szCs w:val="28"/>
        </w:rPr>
        <w:t>Р</w:t>
      </w:r>
      <w:r>
        <w:rPr>
          <w:rFonts w:ascii="Times New Roman" w:hAnsi="Times New Roman" w:cs="Times New Roman"/>
          <w:sz w:val="28"/>
          <w:szCs w:val="28"/>
        </w:rPr>
        <w:t>и</w:t>
      </w:r>
      <w:r w:rsidRPr="00B71115">
        <w:rPr>
          <w:rFonts w:ascii="Times New Roman" w:hAnsi="Times New Roman" w:cs="Times New Roman"/>
          <w:sz w:val="28"/>
          <w:szCs w:val="28"/>
        </w:rPr>
        <w:t xml:space="preserve">с. 1 </w:t>
      </w:r>
      <w:r w:rsidRPr="008520C5">
        <w:rPr>
          <w:rFonts w:ascii="Times New Roman" w:hAnsi="Times New Roman" w:cs="Times New Roman"/>
          <w:sz w:val="28"/>
          <w:szCs w:val="28"/>
        </w:rPr>
        <w:t>Документальное оформление поступления основных средств</w:t>
      </w:r>
      <w:r w:rsidRPr="008520C5">
        <w:rPr>
          <w:rFonts w:ascii="Times New Roman" w:hAnsi="Times New Roman" w:cs="Times New Roman"/>
          <w:color w:val="000000" w:themeColor="text1"/>
          <w:sz w:val="28"/>
          <w:szCs w:val="28"/>
        </w:rPr>
        <w:t xml:space="preserve"> [</w:t>
      </w:r>
      <w:r w:rsidR="008520C5" w:rsidRPr="008520C5">
        <w:rPr>
          <w:rFonts w:ascii="Times New Roman" w:hAnsi="Times New Roman" w:cs="Times New Roman"/>
          <w:color w:val="000000" w:themeColor="text1"/>
          <w:sz w:val="28"/>
          <w:szCs w:val="28"/>
        </w:rPr>
        <w:t>8</w:t>
      </w:r>
      <w:r w:rsidRPr="008520C5">
        <w:rPr>
          <w:rFonts w:ascii="Times New Roman" w:hAnsi="Times New Roman" w:cs="Times New Roman"/>
          <w:color w:val="000000" w:themeColor="text1"/>
          <w:sz w:val="28"/>
          <w:szCs w:val="28"/>
        </w:rPr>
        <w:t>].</w:t>
      </w:r>
    </w:p>
    <w:p w14:paraId="30745F5E" w14:textId="77777777" w:rsidR="00162335" w:rsidRPr="00162335" w:rsidRDefault="00162335" w:rsidP="00B65A72">
      <w:pPr>
        <w:pStyle w:val="ConsPlusNormal"/>
        <w:widowControl w:val="0"/>
        <w:spacing w:line="360" w:lineRule="auto"/>
        <w:ind w:firstLine="709"/>
        <w:jc w:val="center"/>
        <w:rPr>
          <w:rFonts w:ascii="Times New Roman" w:hAnsi="Times New Roman" w:cs="Times New Roman"/>
          <w:b/>
          <w:bCs/>
          <w:color w:val="000000"/>
          <w:sz w:val="28"/>
          <w:szCs w:val="28"/>
        </w:rPr>
      </w:pPr>
      <w:r w:rsidRPr="00162335">
        <w:rPr>
          <w:rFonts w:ascii="Times New Roman" w:hAnsi="Times New Roman" w:cs="Times New Roman"/>
          <w:b/>
          <w:bCs/>
          <w:sz w:val="28"/>
          <w:szCs w:val="28"/>
        </w:rPr>
        <w:lastRenderedPageBreak/>
        <w:t xml:space="preserve">Технологические и нормативные особенности </w:t>
      </w:r>
      <w:r w:rsidRPr="00162335">
        <w:rPr>
          <w:rFonts w:ascii="Times New Roman" w:hAnsi="Times New Roman" w:cs="Times New Roman"/>
          <w:b/>
          <w:bCs/>
          <w:color w:val="000000"/>
          <w:sz w:val="28"/>
          <w:szCs w:val="28"/>
        </w:rPr>
        <w:t>учета  основных средств в ОАО «Р</w:t>
      </w:r>
      <w:r w:rsidRPr="00162335">
        <w:rPr>
          <w:rFonts w:ascii="Times New Roman" w:hAnsi="Times New Roman" w:cs="Times New Roman"/>
          <w:b/>
          <w:bCs/>
          <w:color w:val="000000"/>
          <w:sz w:val="28"/>
          <w:szCs w:val="28"/>
        </w:rPr>
        <w:t>ЖД</w:t>
      </w:r>
      <w:r w:rsidRPr="00162335">
        <w:rPr>
          <w:rFonts w:ascii="Times New Roman" w:hAnsi="Times New Roman" w:cs="Times New Roman"/>
          <w:b/>
          <w:bCs/>
          <w:color w:val="000000"/>
          <w:sz w:val="28"/>
          <w:szCs w:val="28"/>
        </w:rPr>
        <w:t>»</w:t>
      </w:r>
    </w:p>
    <w:p w14:paraId="26F397B8" w14:textId="7029EC43" w:rsidR="00870588" w:rsidRPr="00D2240C" w:rsidRDefault="00162335" w:rsidP="00B65A72">
      <w:pPr>
        <w:pStyle w:val="ConsPlusNormal"/>
        <w:widowControl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w:t>
      </w:r>
      <w:r w:rsidR="00870588" w:rsidRPr="008520C5">
        <w:rPr>
          <w:rFonts w:ascii="Times New Roman" w:hAnsi="Times New Roman" w:cs="Times New Roman"/>
          <w:sz w:val="28"/>
          <w:szCs w:val="28"/>
        </w:rPr>
        <w:t xml:space="preserve"> организации бухгалтерского учета и обеспечения контроля за сохранностью основных средств каждому инвентарному объекту основных средств присваивается при принятии его к бухгалтерскому учету инвентарный номер. Кроме того, в ОАО «РЖД» каждому объекту основных средств присваивается сетевой номер, сгенерированный централизованно в Единой корпоративной автоматизированной системе управления финансами и ресурсами (ЕК АСУФР).</w:t>
      </w:r>
    </w:p>
    <w:p w14:paraId="6A103BC4" w14:textId="77777777" w:rsidR="00870588" w:rsidRPr="008520C5" w:rsidRDefault="00870588" w:rsidP="00B65A72">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8520C5">
        <w:rPr>
          <w:rFonts w:ascii="Times New Roman" w:eastAsia="Calibri" w:hAnsi="Times New Roman" w:cs="Times New Roman"/>
          <w:sz w:val="28"/>
          <w:szCs w:val="28"/>
        </w:rPr>
        <w:t xml:space="preserve">Заполнение инвентарной карточки производится на основе акта приемки-передачи основных средств по форме ОС-1, технических паспортов и других документов на приобретение, сооружение, перемещение и выбытие инвентарного объекта основных средств. </w:t>
      </w:r>
    </w:p>
    <w:p w14:paraId="0BD1CAD0" w14:textId="77777777" w:rsidR="00870588" w:rsidRPr="00E54F10" w:rsidRDefault="00870588" w:rsidP="00B65A72">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8520C5">
        <w:rPr>
          <w:rFonts w:ascii="Times New Roman" w:eastAsia="Calibri" w:hAnsi="Times New Roman" w:cs="Times New Roman"/>
          <w:sz w:val="28"/>
          <w:szCs w:val="28"/>
        </w:rPr>
        <w:t xml:space="preserve">Изменения в технические характеристики объекта в результате выполнения работ по восстановлению, частичной ликвидации  объектов основных средств вносятся в техническую документацию, а также в первичные учетные документы по учету основных средств – акты по формам   ОС-3, ОС-4 с последующим отражением в инвентарной карточке учета объекта основных средств по форме ОС-6 в порядке, установленном Альбомом форм первичной учетной документации ОАО «РЖД», утвержденным распоряжением ОАО «РЖД» от  15 декабря 2008 г. № 2688р </w:t>
      </w:r>
      <w:r w:rsidRPr="008520C5">
        <w:rPr>
          <w:rFonts w:ascii="Times New Roman" w:hAnsi="Times New Roman" w:cs="Times New Roman"/>
          <w:color w:val="000000" w:themeColor="text1"/>
          <w:sz w:val="28"/>
          <w:szCs w:val="28"/>
        </w:rPr>
        <w:t>[</w:t>
      </w:r>
      <w:r w:rsidR="008520C5" w:rsidRPr="008520C5">
        <w:rPr>
          <w:rFonts w:ascii="Times New Roman" w:hAnsi="Times New Roman" w:cs="Times New Roman"/>
          <w:color w:val="000000" w:themeColor="text1"/>
          <w:sz w:val="28"/>
          <w:szCs w:val="28"/>
        </w:rPr>
        <w:t>1</w:t>
      </w:r>
      <w:r w:rsidRPr="008520C5">
        <w:rPr>
          <w:rFonts w:ascii="Times New Roman" w:hAnsi="Times New Roman" w:cs="Times New Roman"/>
          <w:color w:val="000000" w:themeColor="text1"/>
          <w:sz w:val="28"/>
          <w:szCs w:val="28"/>
        </w:rPr>
        <w:t>].</w:t>
      </w:r>
    </w:p>
    <w:p w14:paraId="0A5E43AA" w14:textId="13158791" w:rsidR="0041189F" w:rsidRPr="008520C5" w:rsidRDefault="009C23A6" w:rsidP="00B65A72">
      <w:pPr>
        <w:spacing w:after="0" w:line="360" w:lineRule="auto"/>
        <w:ind w:firstLine="907"/>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 xml:space="preserve">Ежегодно перед составлением годовой бухгалтерской отчётности </w:t>
      </w:r>
      <w:r w:rsidR="00AE308B" w:rsidRPr="008520C5">
        <w:rPr>
          <w:rFonts w:ascii="Times New Roman" w:hAnsi="Times New Roman" w:cs="Times New Roman"/>
          <w:color w:val="000000"/>
          <w:sz w:val="28"/>
          <w:szCs w:val="28"/>
        </w:rPr>
        <w:t xml:space="preserve">структурными подразделениями </w:t>
      </w:r>
      <w:r w:rsidRPr="008520C5">
        <w:rPr>
          <w:rFonts w:ascii="Times New Roman" w:hAnsi="Times New Roman" w:cs="Times New Roman"/>
          <w:color w:val="000000"/>
          <w:sz w:val="28"/>
          <w:szCs w:val="28"/>
        </w:rPr>
        <w:t>проводится обязательная инвентаризация активов и обязательств</w:t>
      </w:r>
      <w:r w:rsidR="0041189F" w:rsidRPr="008520C5">
        <w:rPr>
          <w:rFonts w:ascii="Times New Roman" w:hAnsi="Times New Roman" w:cs="Times New Roman"/>
          <w:color w:val="000000"/>
          <w:sz w:val="28"/>
          <w:szCs w:val="28"/>
        </w:rPr>
        <w:t>, по результатам которой</w:t>
      </w:r>
      <w:r w:rsidR="00B65A72">
        <w:rPr>
          <w:rFonts w:ascii="Times New Roman" w:hAnsi="Times New Roman" w:cs="Times New Roman"/>
          <w:color w:val="000000"/>
          <w:sz w:val="28"/>
          <w:szCs w:val="28"/>
        </w:rPr>
        <w:t>, в т.ч.</w:t>
      </w:r>
      <w:r w:rsidR="00F33879" w:rsidRPr="008520C5">
        <w:rPr>
          <w:rFonts w:ascii="Times New Roman" w:hAnsi="Times New Roman" w:cs="Times New Roman"/>
          <w:color w:val="000000"/>
          <w:sz w:val="28"/>
          <w:szCs w:val="28"/>
        </w:rPr>
        <w:t xml:space="preserve"> </w:t>
      </w:r>
      <w:r w:rsidR="00F33879" w:rsidRPr="008520C5">
        <w:rPr>
          <w:rFonts w:ascii="Times New Roman" w:hAnsi="Times New Roman" w:cs="Times New Roman"/>
          <w:color w:val="000000" w:themeColor="text1"/>
          <w:sz w:val="28"/>
          <w:szCs w:val="28"/>
        </w:rPr>
        <w:t>[</w:t>
      </w:r>
      <w:r w:rsidR="008520C5" w:rsidRPr="008520C5">
        <w:rPr>
          <w:rFonts w:ascii="Times New Roman" w:hAnsi="Times New Roman" w:cs="Times New Roman"/>
          <w:color w:val="000000" w:themeColor="text1"/>
          <w:sz w:val="28"/>
          <w:szCs w:val="28"/>
        </w:rPr>
        <w:t>3</w:t>
      </w:r>
      <w:r w:rsidR="00F33879" w:rsidRPr="008520C5">
        <w:rPr>
          <w:rFonts w:ascii="Times New Roman" w:hAnsi="Times New Roman" w:cs="Times New Roman"/>
          <w:color w:val="000000" w:themeColor="text1"/>
          <w:sz w:val="28"/>
          <w:szCs w:val="28"/>
        </w:rPr>
        <w:t>]</w:t>
      </w:r>
      <w:r w:rsidR="0041189F" w:rsidRPr="008520C5">
        <w:rPr>
          <w:rFonts w:ascii="Times New Roman" w:hAnsi="Times New Roman" w:cs="Times New Roman"/>
          <w:color w:val="000000"/>
          <w:sz w:val="28"/>
          <w:szCs w:val="28"/>
        </w:rPr>
        <w:t>:</w:t>
      </w:r>
    </w:p>
    <w:p w14:paraId="338147E5" w14:textId="77777777" w:rsidR="0041189F" w:rsidRPr="008520C5" w:rsidRDefault="00BA0008" w:rsidP="00B65A72">
      <w:pPr>
        <w:spacing w:after="0" w:line="360" w:lineRule="auto"/>
        <w:ind w:firstLine="907"/>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 рассматривается вопрос о целесообразности перевода на консервацию объектов ос</w:t>
      </w:r>
      <w:r w:rsidR="00F33879" w:rsidRPr="008520C5">
        <w:rPr>
          <w:rFonts w:ascii="Times New Roman" w:hAnsi="Times New Roman" w:cs="Times New Roman"/>
          <w:color w:val="000000"/>
          <w:sz w:val="28"/>
          <w:szCs w:val="28"/>
        </w:rPr>
        <w:t>новных средств, находящихся в определенном технологическом комплексе и (или) имеющие цикл законченного технологического процесса, когда они:</w:t>
      </w:r>
    </w:p>
    <w:p w14:paraId="01AFDFC8" w14:textId="77777777" w:rsidR="00F33879" w:rsidRPr="008520C5" w:rsidRDefault="00F33879" w:rsidP="00B65A72">
      <w:pPr>
        <w:spacing w:after="0" w:line="360" w:lineRule="auto"/>
        <w:ind w:firstLine="907"/>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а) не приносят экономической выгоды (доходов);</w:t>
      </w:r>
    </w:p>
    <w:p w14:paraId="5328A8FD" w14:textId="77777777" w:rsidR="00F33879" w:rsidRPr="008520C5" w:rsidRDefault="00F33879" w:rsidP="00B65A72">
      <w:pPr>
        <w:spacing w:after="0" w:line="360" w:lineRule="auto"/>
        <w:ind w:firstLine="907"/>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lastRenderedPageBreak/>
        <w:t>б) не эксплуатируются в производственной деятельности;</w:t>
      </w:r>
    </w:p>
    <w:p w14:paraId="59E7C7A1" w14:textId="77777777" w:rsidR="00F33879" w:rsidRPr="008520C5" w:rsidRDefault="00F33879" w:rsidP="00B65A72">
      <w:pPr>
        <w:spacing w:after="0" w:line="360" w:lineRule="auto"/>
        <w:ind w:firstLine="907"/>
        <w:jc w:val="both"/>
        <w:rPr>
          <w:rFonts w:ascii="Times New Roman" w:hAnsi="Times New Roman" w:cs="Times New Roman"/>
          <w:color w:val="000000" w:themeColor="text1"/>
          <w:sz w:val="28"/>
          <w:szCs w:val="28"/>
        </w:rPr>
      </w:pPr>
      <w:r w:rsidRPr="008520C5">
        <w:rPr>
          <w:rFonts w:ascii="Times New Roman" w:hAnsi="Times New Roman" w:cs="Times New Roman"/>
          <w:color w:val="000000"/>
          <w:sz w:val="28"/>
          <w:szCs w:val="28"/>
        </w:rPr>
        <w:t xml:space="preserve">в) не могут быть использованы для передачи за плату во временное пользование </w:t>
      </w:r>
      <w:r w:rsidRPr="008520C5">
        <w:rPr>
          <w:rFonts w:ascii="Times New Roman" w:hAnsi="Times New Roman" w:cs="Times New Roman"/>
          <w:color w:val="000000" w:themeColor="text1"/>
          <w:sz w:val="28"/>
          <w:szCs w:val="28"/>
        </w:rPr>
        <w:t>[</w:t>
      </w:r>
      <w:r w:rsidR="008520C5" w:rsidRPr="008520C5">
        <w:rPr>
          <w:rFonts w:ascii="Times New Roman" w:hAnsi="Times New Roman" w:cs="Times New Roman"/>
          <w:color w:val="000000" w:themeColor="text1"/>
          <w:sz w:val="28"/>
          <w:szCs w:val="28"/>
        </w:rPr>
        <w:t>4</w:t>
      </w:r>
      <w:r w:rsidRPr="008520C5">
        <w:rPr>
          <w:rFonts w:ascii="Times New Roman" w:hAnsi="Times New Roman" w:cs="Times New Roman"/>
          <w:color w:val="000000" w:themeColor="text1"/>
          <w:sz w:val="28"/>
          <w:szCs w:val="28"/>
        </w:rPr>
        <w:t>].</w:t>
      </w:r>
    </w:p>
    <w:p w14:paraId="2BE2548A" w14:textId="77777777" w:rsidR="008A238D" w:rsidRPr="008520C5" w:rsidRDefault="005B44F8" w:rsidP="00B65A72">
      <w:pPr>
        <w:pStyle w:val="ConsPlusNormal"/>
        <w:widowControl w:val="0"/>
        <w:spacing w:line="360" w:lineRule="auto"/>
        <w:ind w:firstLine="709"/>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 выявление объектов основных средств</w:t>
      </w:r>
      <w:r w:rsidR="00A0091E">
        <w:rPr>
          <w:rFonts w:ascii="Times New Roman" w:hAnsi="Times New Roman" w:cs="Times New Roman"/>
          <w:color w:val="000000"/>
          <w:sz w:val="28"/>
          <w:szCs w:val="28"/>
        </w:rPr>
        <w:t>,</w:t>
      </w:r>
      <w:r w:rsidRPr="008520C5">
        <w:rPr>
          <w:rFonts w:ascii="Times New Roman" w:hAnsi="Times New Roman" w:cs="Times New Roman"/>
          <w:color w:val="000000"/>
          <w:sz w:val="28"/>
          <w:szCs w:val="28"/>
        </w:rPr>
        <w:t xml:space="preserve"> подлежащих списанию</w:t>
      </w:r>
      <w:r w:rsidR="006E034F" w:rsidRPr="008520C5">
        <w:rPr>
          <w:rFonts w:ascii="Times New Roman" w:hAnsi="Times New Roman" w:cs="Times New Roman"/>
          <w:color w:val="000000"/>
          <w:sz w:val="28"/>
          <w:szCs w:val="28"/>
        </w:rPr>
        <w:t xml:space="preserve"> (движимое и недвижимое имущество)</w:t>
      </w:r>
      <w:r w:rsidRPr="008520C5">
        <w:rPr>
          <w:rFonts w:ascii="Times New Roman" w:hAnsi="Times New Roman" w:cs="Times New Roman"/>
          <w:color w:val="000000"/>
          <w:sz w:val="28"/>
          <w:szCs w:val="28"/>
        </w:rPr>
        <w:t>.</w:t>
      </w:r>
      <w:r w:rsidR="006E034F" w:rsidRPr="008520C5">
        <w:rPr>
          <w:rFonts w:ascii="Times New Roman" w:hAnsi="Times New Roman" w:cs="Times New Roman"/>
          <w:color w:val="000000"/>
          <w:sz w:val="28"/>
          <w:szCs w:val="28"/>
        </w:rPr>
        <w:t xml:space="preserve"> </w:t>
      </w:r>
    </w:p>
    <w:p w14:paraId="24D1FEF0" w14:textId="77777777" w:rsidR="00E54F10" w:rsidRPr="008520C5" w:rsidRDefault="008A238D" w:rsidP="00B65A72">
      <w:pPr>
        <w:pStyle w:val="ConsPlusNormal"/>
        <w:widowControl w:val="0"/>
        <w:spacing w:line="360" w:lineRule="auto"/>
        <w:ind w:firstLine="709"/>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Списанию подлежат следующие объекты недвижимого имущества:</w:t>
      </w:r>
      <w:r w:rsidR="005B44F8" w:rsidRPr="008520C5">
        <w:rPr>
          <w:rFonts w:ascii="Times New Roman" w:hAnsi="Times New Roman" w:cs="Times New Roman"/>
          <w:color w:val="000000"/>
          <w:sz w:val="28"/>
          <w:szCs w:val="28"/>
        </w:rPr>
        <w:t xml:space="preserve"> </w:t>
      </w:r>
    </w:p>
    <w:p w14:paraId="272DF7A2" w14:textId="77777777" w:rsidR="009D63A7" w:rsidRPr="008520C5" w:rsidRDefault="009D63A7" w:rsidP="00B65A72">
      <w:pPr>
        <w:pStyle w:val="ConsPlusNormal"/>
        <w:widowControl w:val="0"/>
        <w:numPr>
          <w:ilvl w:val="0"/>
          <w:numId w:val="4"/>
        </w:numPr>
        <w:spacing w:line="360" w:lineRule="auto"/>
        <w:ind w:left="0" w:firstLine="709"/>
        <w:jc w:val="both"/>
        <w:rPr>
          <w:rFonts w:ascii="Times New Roman" w:eastAsia="Calibri" w:hAnsi="Times New Roman" w:cs="Times New Roman"/>
          <w:sz w:val="28"/>
          <w:szCs w:val="28"/>
          <w:lang w:eastAsia="en-US"/>
        </w:rPr>
      </w:pPr>
      <w:r w:rsidRPr="008520C5">
        <w:rPr>
          <w:rFonts w:ascii="Times New Roman" w:hAnsi="Times New Roman" w:cs="Times New Roman"/>
          <w:color w:val="000000"/>
          <w:sz w:val="28"/>
          <w:szCs w:val="28"/>
        </w:rPr>
        <w:t>пришедшие в негодность вследствие морального и физического износа, аварий, стихийных бедствий, террористических актов, пожаров и иных чрезвычайных ситуаций либо фактически отсутствующие по иным основаниям;</w:t>
      </w:r>
    </w:p>
    <w:p w14:paraId="2981CF67" w14:textId="77777777" w:rsidR="009D63A7" w:rsidRPr="008520C5" w:rsidRDefault="009D63A7" w:rsidP="00B65A72">
      <w:pPr>
        <w:pStyle w:val="ConsPlusNormal"/>
        <w:widowControl w:val="0"/>
        <w:numPr>
          <w:ilvl w:val="0"/>
          <w:numId w:val="4"/>
        </w:numPr>
        <w:spacing w:line="360" w:lineRule="auto"/>
        <w:ind w:left="0" w:firstLine="709"/>
        <w:jc w:val="both"/>
        <w:rPr>
          <w:rFonts w:ascii="Times New Roman" w:eastAsia="Calibri" w:hAnsi="Times New Roman" w:cs="Times New Roman"/>
          <w:sz w:val="28"/>
          <w:szCs w:val="28"/>
          <w:lang w:eastAsia="en-US"/>
        </w:rPr>
      </w:pPr>
      <w:r w:rsidRPr="008520C5">
        <w:rPr>
          <w:rFonts w:ascii="Times New Roman" w:hAnsi="Times New Roman" w:cs="Times New Roman"/>
          <w:color w:val="000000"/>
          <w:sz w:val="28"/>
          <w:szCs w:val="28"/>
        </w:rPr>
        <w:t>решение о демонтаже (сносе) которых принято в рамках исполнения условий инвестиционных и иных договоров с ОАО «РЖД», а также которые попадают под демонтаж (снос) в связи с реконструкцией существующих или строительством вновь создаваемых объектов недвижимого имущества;</w:t>
      </w:r>
    </w:p>
    <w:p w14:paraId="73FE7C2E" w14:textId="77777777" w:rsidR="009D63A7" w:rsidRPr="008520C5" w:rsidRDefault="009D63A7" w:rsidP="00B65A72">
      <w:pPr>
        <w:pStyle w:val="ConsPlusNormal"/>
        <w:widowControl w:val="0"/>
        <w:numPr>
          <w:ilvl w:val="0"/>
          <w:numId w:val="4"/>
        </w:numPr>
        <w:spacing w:line="360" w:lineRule="auto"/>
        <w:ind w:left="0" w:firstLine="709"/>
        <w:jc w:val="both"/>
        <w:rPr>
          <w:rFonts w:ascii="Times New Roman" w:eastAsia="Calibri" w:hAnsi="Times New Roman" w:cs="Times New Roman"/>
          <w:sz w:val="28"/>
          <w:szCs w:val="28"/>
          <w:lang w:eastAsia="en-US"/>
        </w:rPr>
      </w:pPr>
      <w:r w:rsidRPr="008520C5">
        <w:rPr>
          <w:rFonts w:ascii="Times New Roman" w:hAnsi="Times New Roman" w:cs="Times New Roman"/>
          <w:color w:val="000000"/>
          <w:sz w:val="28"/>
          <w:szCs w:val="28"/>
        </w:rPr>
        <w:t>выбывшие из владения, пользования и распоряжения ОАО «РЖД» по решению суда или в результате противоправных действий третьих лиц;</w:t>
      </w:r>
    </w:p>
    <w:p w14:paraId="04EEE1C8" w14:textId="77777777" w:rsidR="009D63A7" w:rsidRPr="008520C5" w:rsidRDefault="009D63A7" w:rsidP="00B65A72">
      <w:pPr>
        <w:pStyle w:val="ConsPlusNormal"/>
        <w:widowControl w:val="0"/>
        <w:numPr>
          <w:ilvl w:val="0"/>
          <w:numId w:val="4"/>
        </w:numPr>
        <w:spacing w:line="360" w:lineRule="auto"/>
        <w:ind w:left="0" w:firstLine="709"/>
        <w:jc w:val="both"/>
        <w:rPr>
          <w:rFonts w:ascii="Times New Roman" w:eastAsia="Calibri" w:hAnsi="Times New Roman" w:cs="Times New Roman"/>
          <w:sz w:val="28"/>
          <w:szCs w:val="28"/>
          <w:lang w:eastAsia="en-US"/>
        </w:rPr>
      </w:pPr>
      <w:r w:rsidRPr="008520C5">
        <w:rPr>
          <w:rFonts w:ascii="Times New Roman" w:hAnsi="Times New Roman" w:cs="Times New Roman"/>
          <w:color w:val="000000"/>
          <w:sz w:val="28"/>
          <w:szCs w:val="28"/>
        </w:rPr>
        <w:t xml:space="preserve">включенные в реестр непрофильных активов ОАО «РЖД» в случае невозможности их реализации </w:t>
      </w:r>
      <w:r w:rsidR="000D493C" w:rsidRPr="008520C5">
        <w:rPr>
          <w:rFonts w:ascii="Times New Roman" w:hAnsi="Times New Roman" w:cs="Times New Roman"/>
          <w:color w:val="000000"/>
          <w:sz w:val="28"/>
          <w:szCs w:val="28"/>
        </w:rPr>
        <w:t>[</w:t>
      </w:r>
      <w:r w:rsidR="008520C5" w:rsidRPr="008520C5">
        <w:rPr>
          <w:rFonts w:ascii="Times New Roman" w:hAnsi="Times New Roman" w:cs="Times New Roman"/>
          <w:color w:val="000000"/>
          <w:sz w:val="28"/>
          <w:szCs w:val="28"/>
        </w:rPr>
        <w:t>12</w:t>
      </w:r>
      <w:r w:rsidR="000D493C" w:rsidRPr="008520C5">
        <w:rPr>
          <w:rFonts w:ascii="Times New Roman" w:hAnsi="Times New Roman" w:cs="Times New Roman"/>
          <w:color w:val="000000"/>
          <w:sz w:val="28"/>
          <w:szCs w:val="28"/>
        </w:rPr>
        <w:t>]</w:t>
      </w:r>
      <w:r w:rsidRPr="008520C5">
        <w:rPr>
          <w:rFonts w:ascii="Times New Roman" w:hAnsi="Times New Roman" w:cs="Times New Roman"/>
          <w:color w:val="000000"/>
          <w:sz w:val="28"/>
          <w:szCs w:val="28"/>
        </w:rPr>
        <w:t>.</w:t>
      </w:r>
    </w:p>
    <w:p w14:paraId="5B586CE1" w14:textId="77777777" w:rsidR="005B44F8" w:rsidRPr="008520C5" w:rsidRDefault="005B44F8" w:rsidP="00B65A72">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8520C5">
        <w:rPr>
          <w:rFonts w:ascii="Times New Roman" w:hAnsi="Times New Roman" w:cs="Times New Roman"/>
          <w:sz w:val="28"/>
          <w:szCs w:val="28"/>
        </w:rPr>
        <w:t xml:space="preserve">Порядок проведения инвентаризации основных средств ОАО «РЖД» установлен Методическими </w:t>
      </w:r>
      <w:r w:rsidRPr="008520C5">
        <w:rPr>
          <w:rFonts w:ascii="Times New Roman" w:hAnsi="Times New Roman" w:cs="Times New Roman"/>
          <w:bCs/>
          <w:sz w:val="28"/>
          <w:szCs w:val="28"/>
        </w:rPr>
        <w:t xml:space="preserve">указаниями по инвентаризации активов, обязательств и капитала ОАО «РЖД», утвержденными распоряжением ОАО «РЖД» от 5 февраля 2019 г. № 192/р. </w:t>
      </w:r>
    </w:p>
    <w:p w14:paraId="77FBE119" w14:textId="77777777" w:rsidR="00F33879" w:rsidRPr="008520C5" w:rsidRDefault="00B87E5C" w:rsidP="00B65A72">
      <w:pPr>
        <w:spacing w:after="0" w:line="360" w:lineRule="auto"/>
        <w:ind w:firstLine="907"/>
        <w:jc w:val="both"/>
        <w:rPr>
          <w:rFonts w:ascii="Times New Roman" w:hAnsi="Times New Roman" w:cs="Times New Roman"/>
          <w:color w:val="000000"/>
          <w:sz w:val="28"/>
          <w:szCs w:val="28"/>
        </w:rPr>
      </w:pPr>
      <w:r w:rsidRPr="008520C5">
        <w:rPr>
          <w:rFonts w:ascii="Times New Roman" w:hAnsi="Times New Roman" w:cs="Times New Roman"/>
          <w:color w:val="000000"/>
          <w:sz w:val="28"/>
          <w:szCs w:val="28"/>
        </w:rPr>
        <w:t>С 20</w:t>
      </w:r>
      <w:r w:rsidR="00A96D3A" w:rsidRPr="008520C5">
        <w:rPr>
          <w:rFonts w:ascii="Times New Roman" w:hAnsi="Times New Roman" w:cs="Times New Roman"/>
          <w:color w:val="000000"/>
          <w:sz w:val="28"/>
          <w:szCs w:val="28"/>
        </w:rPr>
        <w:t>10</w:t>
      </w:r>
      <w:r w:rsidRPr="008520C5">
        <w:rPr>
          <w:rFonts w:ascii="Times New Roman" w:hAnsi="Times New Roman" w:cs="Times New Roman"/>
          <w:color w:val="000000"/>
          <w:sz w:val="28"/>
          <w:szCs w:val="28"/>
        </w:rPr>
        <w:t xml:space="preserve"> г. в ОАО «РЖД» </w:t>
      </w:r>
      <w:r w:rsidR="00A96D3A" w:rsidRPr="008520C5">
        <w:rPr>
          <w:rFonts w:ascii="Times New Roman" w:hAnsi="Times New Roman" w:cs="Times New Roman"/>
          <w:color w:val="000000"/>
          <w:sz w:val="28"/>
          <w:szCs w:val="28"/>
        </w:rPr>
        <w:t>введена</w:t>
      </w:r>
      <w:r w:rsidRPr="008520C5">
        <w:rPr>
          <w:rFonts w:ascii="Times New Roman" w:hAnsi="Times New Roman" w:cs="Times New Roman"/>
          <w:color w:val="000000"/>
          <w:sz w:val="28"/>
          <w:szCs w:val="28"/>
        </w:rPr>
        <w:t xml:space="preserve">  в </w:t>
      </w:r>
      <w:r w:rsidR="00A96D3A" w:rsidRPr="008520C5">
        <w:rPr>
          <w:rFonts w:ascii="Times New Roman" w:hAnsi="Times New Roman" w:cs="Times New Roman"/>
          <w:color w:val="000000"/>
          <w:sz w:val="28"/>
          <w:szCs w:val="28"/>
        </w:rPr>
        <w:t>промышленную эксплуатацию</w:t>
      </w:r>
      <w:r w:rsidRPr="008520C5">
        <w:rPr>
          <w:rFonts w:ascii="Times New Roman" w:hAnsi="Times New Roman" w:cs="Times New Roman"/>
          <w:color w:val="000000"/>
          <w:sz w:val="28"/>
          <w:szCs w:val="28"/>
        </w:rPr>
        <w:t xml:space="preserve"> Систем</w:t>
      </w:r>
      <w:r w:rsidR="00A96D3A" w:rsidRPr="008520C5">
        <w:rPr>
          <w:rFonts w:ascii="Times New Roman" w:hAnsi="Times New Roman" w:cs="Times New Roman"/>
          <w:color w:val="000000"/>
          <w:sz w:val="28"/>
          <w:szCs w:val="28"/>
        </w:rPr>
        <w:t xml:space="preserve">а управления имущественным комплексом </w:t>
      </w:r>
      <w:r w:rsidRPr="008520C5">
        <w:rPr>
          <w:rFonts w:ascii="Times New Roman" w:hAnsi="Times New Roman" w:cs="Times New Roman"/>
          <w:color w:val="000000"/>
          <w:sz w:val="28"/>
          <w:szCs w:val="28"/>
        </w:rPr>
        <w:t>(далее – СУИК)</w:t>
      </w:r>
      <w:r w:rsidR="006357A1" w:rsidRPr="008520C5">
        <w:rPr>
          <w:rFonts w:ascii="Times New Roman" w:hAnsi="Times New Roman" w:cs="Times New Roman"/>
          <w:color w:val="000000"/>
          <w:sz w:val="28"/>
          <w:szCs w:val="28"/>
        </w:rPr>
        <w:t xml:space="preserve">, в которой внесена более подробная информация по объектам недвижимого имущества. К карточке основного средства прикрепляются правоустанавливающие документы (технический паспорт, свидетельства о государственной </w:t>
      </w:r>
      <w:r w:rsidR="006357A1" w:rsidRPr="008520C5">
        <w:rPr>
          <w:rFonts w:ascii="Times New Roman" w:hAnsi="Times New Roman" w:cs="Times New Roman"/>
          <w:color w:val="000000"/>
          <w:sz w:val="28"/>
          <w:szCs w:val="28"/>
        </w:rPr>
        <w:lastRenderedPageBreak/>
        <w:t>регистрации права собственности), так же присутствует привязка объекта недвижимого имущества к земельному участку, на котором он располагается.</w:t>
      </w:r>
    </w:p>
    <w:p w14:paraId="7678E20D" w14:textId="77777777" w:rsidR="00181287" w:rsidRDefault="009D259A" w:rsidP="00B65A72">
      <w:pPr>
        <w:spacing w:after="0" w:line="360" w:lineRule="auto"/>
        <w:ind w:firstLine="708"/>
        <w:jc w:val="both"/>
        <w:rPr>
          <w:rFonts w:ascii="Times New Roman" w:hAnsi="Times New Roman" w:cs="Times New Roman"/>
          <w:sz w:val="28"/>
          <w:szCs w:val="28"/>
        </w:rPr>
      </w:pPr>
      <w:r w:rsidRPr="008520C5">
        <w:rPr>
          <w:rFonts w:ascii="Times New Roman" w:hAnsi="Times New Roman" w:cs="Times New Roman"/>
          <w:sz w:val="28"/>
          <w:szCs w:val="28"/>
        </w:rPr>
        <w:t>В СУИК вносится информация по каждой Единице управленческого учета. Определение профильности производится у четом критериев, утвержденных распоряжением ОАО «РЖД» от 13 марта 2020 г. № 549/р [1</w:t>
      </w:r>
      <w:r w:rsidR="008520C5" w:rsidRPr="008520C5">
        <w:rPr>
          <w:rFonts w:ascii="Times New Roman" w:hAnsi="Times New Roman" w:cs="Times New Roman"/>
          <w:sz w:val="28"/>
          <w:szCs w:val="28"/>
        </w:rPr>
        <w:t>0</w:t>
      </w:r>
      <w:r w:rsidRPr="008520C5">
        <w:rPr>
          <w:rFonts w:ascii="Times New Roman" w:hAnsi="Times New Roman" w:cs="Times New Roman"/>
          <w:sz w:val="28"/>
          <w:szCs w:val="28"/>
        </w:rPr>
        <w:t>].</w:t>
      </w:r>
    </w:p>
    <w:p w14:paraId="1685128C" w14:textId="77777777" w:rsidR="00181287" w:rsidRPr="008520C5" w:rsidRDefault="00145031" w:rsidP="00B65A72">
      <w:pPr>
        <w:spacing w:after="0" w:line="360" w:lineRule="auto"/>
        <w:ind w:firstLine="708"/>
        <w:jc w:val="both"/>
        <w:rPr>
          <w:rFonts w:ascii="Times New Roman" w:hAnsi="Times New Roman" w:cs="Times New Roman"/>
          <w:sz w:val="28"/>
          <w:szCs w:val="28"/>
        </w:rPr>
      </w:pPr>
      <w:r w:rsidRPr="008520C5">
        <w:rPr>
          <w:rFonts w:ascii="Times New Roman" w:hAnsi="Times New Roman" w:cs="Times New Roman"/>
          <w:sz w:val="28"/>
          <w:szCs w:val="28"/>
        </w:rPr>
        <w:t>Для улучшения показателей финансово-хозяйственной деятельности железнодорожной инфраструктуры в целом, необходимо уделять особое внимание развитию и поддержки объектов основных средств в рабочем состоянии. Это предполагает улучшение технического состояния объектов путем их замены, модернизации, реконструкции и дооборудования основных средств современными технологически значимыми элементами.</w:t>
      </w:r>
      <w:r w:rsidR="00181287" w:rsidRPr="008520C5">
        <w:rPr>
          <w:rFonts w:ascii="Times New Roman" w:hAnsi="Times New Roman" w:cs="Times New Roman"/>
          <w:sz w:val="28"/>
          <w:szCs w:val="28"/>
        </w:rPr>
        <w:t xml:space="preserve"> </w:t>
      </w:r>
      <w:r w:rsidR="00181287" w:rsidRPr="008520C5">
        <w:rPr>
          <w:rFonts w:ascii="Times New Roman" w:eastAsia="Times New Roman" w:hAnsi="Times New Roman" w:cs="Times New Roman"/>
          <w:color w:val="000000"/>
          <w:sz w:val="28"/>
          <w:szCs w:val="28"/>
        </w:rPr>
        <w:t>Это достигается за счет мероприятий, направленных на снижение износа основных фондов, увеличение надежности работы устройств, оборудования, машин и механизмов, а также на обеспечение соответствия их современным требованиям перевозочного процесса.</w:t>
      </w:r>
    </w:p>
    <w:p w14:paraId="0A254839" w14:textId="77777777" w:rsidR="00181287" w:rsidRPr="008520C5" w:rsidRDefault="00181287" w:rsidP="00B65A72">
      <w:pPr>
        <w:spacing w:after="0" w:line="360" w:lineRule="auto"/>
        <w:ind w:firstLine="708"/>
        <w:jc w:val="both"/>
        <w:textAlignment w:val="baseline"/>
        <w:rPr>
          <w:rFonts w:ascii="Times New Roman" w:eastAsia="Times New Roman" w:hAnsi="Times New Roman" w:cs="Times New Roman"/>
          <w:color w:val="000000"/>
          <w:sz w:val="28"/>
          <w:szCs w:val="28"/>
        </w:rPr>
      </w:pPr>
      <w:r w:rsidRPr="008520C5">
        <w:rPr>
          <w:rFonts w:ascii="Times New Roman" w:eastAsia="Times New Roman" w:hAnsi="Times New Roman" w:cs="Times New Roman"/>
          <w:color w:val="000000"/>
          <w:sz w:val="28"/>
          <w:szCs w:val="28"/>
        </w:rPr>
        <w:t>В ходе реализации проектов обновления и реконструкции основных фондов ОАО «РЖД», вместо выбывающего оборудования, машин и механизмов внедряются передовые разработки, при этом осуществляется переход на новые технологические и инновационные решения.</w:t>
      </w:r>
    </w:p>
    <w:p w14:paraId="501EF738" w14:textId="77777777" w:rsidR="00181287" w:rsidRPr="00181287" w:rsidRDefault="00372B13" w:rsidP="00B65A72">
      <w:pPr>
        <w:spacing w:after="0" w:line="360" w:lineRule="auto"/>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ab/>
        <w:t xml:space="preserve">Реализация Инвестиционной программы развития объектов инфраструктуры </w:t>
      </w:r>
      <w:r w:rsidR="00181287" w:rsidRPr="00181287">
        <w:rPr>
          <w:rFonts w:ascii="Times New Roman" w:eastAsia="Times New Roman" w:hAnsi="Times New Roman" w:cs="Times New Roman"/>
          <w:color w:val="000000"/>
          <w:sz w:val="28"/>
          <w:szCs w:val="28"/>
          <w:lang w:eastAsia="ru-RU"/>
        </w:rPr>
        <w:t xml:space="preserve">сказывается на количественных и качественных показателях работы ОАО "РЖД", как правило, только после полного завершения проекта. </w:t>
      </w:r>
    </w:p>
    <w:p w14:paraId="4EFEF044" w14:textId="77777777" w:rsidR="00181287" w:rsidRDefault="00181287" w:rsidP="00B65A72">
      <w:pPr>
        <w:spacing w:after="0" w:line="360" w:lineRule="auto"/>
        <w:textAlignment w:val="baseline"/>
        <w:rPr>
          <w:rFonts w:ascii="Times New Roman" w:eastAsia="Times New Roman" w:hAnsi="Times New Roman" w:cs="Times New Roman"/>
          <w:color w:val="000000"/>
          <w:sz w:val="28"/>
          <w:szCs w:val="28"/>
          <w:lang w:eastAsia="ru-RU"/>
        </w:rPr>
      </w:pPr>
      <w:r w:rsidRPr="00181287">
        <w:rPr>
          <w:rFonts w:ascii="Times New Roman" w:eastAsia="Times New Roman" w:hAnsi="Times New Roman" w:cs="Times New Roman"/>
          <w:color w:val="000000"/>
          <w:sz w:val="28"/>
          <w:szCs w:val="28"/>
          <w:lang w:eastAsia="ru-RU"/>
        </w:rPr>
        <w:t>переход на новые технологические и инновационные решения</w:t>
      </w:r>
      <w:r w:rsidR="008520C5">
        <w:rPr>
          <w:rFonts w:ascii="Times New Roman" w:eastAsia="Times New Roman" w:hAnsi="Times New Roman" w:cs="Times New Roman"/>
          <w:color w:val="000000"/>
          <w:sz w:val="28"/>
          <w:szCs w:val="28"/>
          <w:lang w:eastAsia="ru-RU"/>
        </w:rPr>
        <w:t xml:space="preserve"> [</w:t>
      </w:r>
      <w:r w:rsidR="008520C5" w:rsidRPr="008520C5">
        <w:rPr>
          <w:rFonts w:ascii="Times New Roman" w:eastAsia="Times New Roman" w:hAnsi="Times New Roman" w:cs="Times New Roman"/>
          <w:color w:val="000000"/>
          <w:sz w:val="28"/>
          <w:szCs w:val="28"/>
          <w:lang w:eastAsia="ru-RU"/>
        </w:rPr>
        <w:t>7</w:t>
      </w:r>
      <w:r w:rsidR="00DC3520" w:rsidRPr="008520C5">
        <w:rPr>
          <w:rFonts w:ascii="Times New Roman" w:eastAsia="Times New Roman" w:hAnsi="Times New Roman" w:cs="Times New Roman"/>
          <w:color w:val="000000"/>
          <w:sz w:val="28"/>
          <w:szCs w:val="28"/>
          <w:lang w:eastAsia="ru-RU"/>
        </w:rPr>
        <w:t>]</w:t>
      </w:r>
      <w:r w:rsidRPr="00181287">
        <w:rPr>
          <w:rFonts w:ascii="Times New Roman" w:eastAsia="Times New Roman" w:hAnsi="Times New Roman" w:cs="Times New Roman"/>
          <w:color w:val="000000"/>
          <w:sz w:val="28"/>
          <w:szCs w:val="28"/>
          <w:lang w:eastAsia="ru-RU"/>
        </w:rPr>
        <w:t>.</w:t>
      </w:r>
    </w:p>
    <w:p w14:paraId="25544123" w14:textId="108A5A66" w:rsidR="00B502DF" w:rsidRPr="008520C5" w:rsidRDefault="00B502D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 xml:space="preserve">Так, после реализации Инвестиционной программы наблюдается рост </w:t>
      </w:r>
      <w:r w:rsidR="00B65A72">
        <w:rPr>
          <w:rFonts w:ascii="Times New Roman" w:eastAsia="Times New Roman" w:hAnsi="Times New Roman" w:cs="Times New Roman"/>
          <w:color w:val="000000"/>
          <w:sz w:val="28"/>
          <w:szCs w:val="28"/>
          <w:lang w:eastAsia="ru-RU"/>
        </w:rPr>
        <w:t xml:space="preserve">стоимости </w:t>
      </w:r>
      <w:r w:rsidRPr="008520C5">
        <w:rPr>
          <w:rFonts w:ascii="Times New Roman" w:eastAsia="Times New Roman" w:hAnsi="Times New Roman" w:cs="Times New Roman"/>
          <w:color w:val="000000"/>
          <w:sz w:val="28"/>
          <w:szCs w:val="28"/>
          <w:lang w:eastAsia="ru-RU"/>
        </w:rPr>
        <w:t>основных фондов структурных подразделений. Как пример можно рассмотреть активы службы пути Восточно-Сибирской дирекции инфраструктуры за 2018-2020 гг., где в рамках реализованных Инвестиционных программ наблюдается рост количества основных средств:</w:t>
      </w:r>
    </w:p>
    <w:p w14:paraId="2C53ACCA" w14:textId="77777777" w:rsidR="00B502DF" w:rsidRPr="008520C5" w:rsidRDefault="00B502D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lastRenderedPageBreak/>
        <w:t>- объектов недвижимого имущества – сооружения, в состав которых входят объекты верхнего строения пути, земляное полотно, объекты искусственных сооружений;</w:t>
      </w:r>
    </w:p>
    <w:p w14:paraId="21188964" w14:textId="77777777" w:rsidR="00B502DF" w:rsidRPr="008520C5" w:rsidRDefault="00B502D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 объектов движимого имущества, таких как:</w:t>
      </w:r>
    </w:p>
    <w:p w14:paraId="455B8A29" w14:textId="77777777" w:rsidR="00B502DF" w:rsidRPr="008520C5" w:rsidRDefault="00B502D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а) модульные пункты обогрева, поставляемые в рамках Инвестиционной программы по улучшению условий труда;</w:t>
      </w:r>
    </w:p>
    <w:p w14:paraId="63D00FA6" w14:textId="77777777" w:rsidR="00B502DF" w:rsidRPr="008520C5" w:rsidRDefault="00B502D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 xml:space="preserve">б) машины и оборудования, в состав которых входят </w:t>
      </w:r>
      <w:r w:rsidR="008E032F" w:rsidRPr="008520C5">
        <w:rPr>
          <w:rFonts w:ascii="Times New Roman" w:eastAsia="Times New Roman" w:hAnsi="Times New Roman" w:cs="Times New Roman"/>
          <w:color w:val="000000"/>
          <w:sz w:val="28"/>
          <w:szCs w:val="28"/>
          <w:lang w:eastAsia="ru-RU"/>
        </w:rPr>
        <w:t>средства малой механизации, средства ультразвуковой дефектоскопии рельсов, средства измерения (шаблоны ЦУП, штангенциркули, нивелиры и др.), радиостанции и другие объекты;</w:t>
      </w:r>
    </w:p>
    <w:p w14:paraId="3FF53B75" w14:textId="77777777" w:rsidR="008E032F" w:rsidRPr="008520C5" w:rsidRDefault="008E032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в) вычислительная техника;</w:t>
      </w:r>
    </w:p>
    <w:p w14:paraId="3DF6BD6A" w14:textId="77777777" w:rsidR="008E032F" w:rsidRPr="008520C5" w:rsidRDefault="008E032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г) транспортные средства;</w:t>
      </w:r>
    </w:p>
    <w:p w14:paraId="3DCD510B" w14:textId="07DEA1FC" w:rsidR="008E032F" w:rsidRDefault="008E032F" w:rsidP="00B65A72">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д) прочий инвентарь.</w:t>
      </w:r>
    </w:p>
    <w:p w14:paraId="02F8FCB8" w14:textId="53605C00" w:rsidR="00BF5382" w:rsidRDefault="00BF5382" w:rsidP="00B65A72">
      <w:pPr>
        <w:spacing w:after="0" w:line="360" w:lineRule="auto"/>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В таблице 1 приведены результаты </w:t>
      </w:r>
      <w:r>
        <w:rPr>
          <w:rFonts w:ascii="Times New Roman" w:eastAsia="Times New Roman" w:hAnsi="Times New Roman" w:cs="Times New Roman"/>
          <w:color w:val="000000"/>
          <w:sz w:val="28"/>
          <w:szCs w:val="28"/>
          <w:lang w:eastAsia="ru-RU"/>
        </w:rPr>
        <w:t>анализ</w:t>
      </w:r>
      <w:r w:rsidR="00B65A72">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изменения </w:t>
      </w:r>
      <w:bookmarkStart w:id="2" w:name="_Hlk69026368"/>
      <w:r>
        <w:rPr>
          <w:rFonts w:ascii="Times New Roman" w:eastAsia="Times New Roman" w:hAnsi="Times New Roman" w:cs="Times New Roman"/>
          <w:color w:val="000000"/>
          <w:sz w:val="28"/>
          <w:szCs w:val="28"/>
          <w:lang w:eastAsia="ru-RU"/>
        </w:rPr>
        <w:t xml:space="preserve">структуры основных средств </w:t>
      </w:r>
      <w:r w:rsidRPr="00BF5382">
        <w:rPr>
          <w:rFonts w:ascii="Times New Roman" w:hAnsi="Times New Roman" w:cs="Times New Roman"/>
          <w:bCs/>
          <w:sz w:val="28"/>
          <w:szCs w:val="28"/>
        </w:rPr>
        <w:t>службы пути Восточно-Сибирской дирекции инфраструктуры</w:t>
      </w:r>
      <w:r>
        <w:rPr>
          <w:rFonts w:ascii="Times New Roman" w:hAnsi="Times New Roman" w:cs="Times New Roman"/>
          <w:bCs/>
          <w:sz w:val="28"/>
          <w:szCs w:val="28"/>
        </w:rPr>
        <w:t xml:space="preserve">. </w:t>
      </w:r>
      <w:bookmarkEnd w:id="2"/>
      <w:r>
        <w:rPr>
          <w:rFonts w:ascii="Times New Roman" w:hAnsi="Times New Roman" w:cs="Times New Roman"/>
          <w:bCs/>
          <w:sz w:val="28"/>
          <w:szCs w:val="28"/>
        </w:rPr>
        <w:t xml:space="preserve">Результаты анализа показали, что рост стоимости основных средств </w:t>
      </w:r>
      <w:r w:rsidRPr="00BF5382">
        <w:rPr>
          <w:rFonts w:ascii="Times New Roman" w:hAnsi="Times New Roman" w:cs="Times New Roman"/>
          <w:bCs/>
          <w:sz w:val="28"/>
          <w:szCs w:val="28"/>
        </w:rPr>
        <w:t>(</w:t>
      </w:r>
      <w:r w:rsidRPr="00BF5382">
        <w:rPr>
          <w:rFonts w:ascii="Times New Roman" w:eastAsia="Times New Roman" w:hAnsi="Times New Roman" w:cs="Times New Roman"/>
          <w:color w:val="000000"/>
          <w:sz w:val="28"/>
          <w:szCs w:val="28"/>
          <w:lang w:eastAsia="ru-RU"/>
        </w:rPr>
        <w:t>11849</w:t>
      </w:r>
      <w:r w:rsidRPr="00BF5382">
        <w:rPr>
          <w:rFonts w:ascii="Times New Roman" w:eastAsia="Times New Roman" w:hAnsi="Times New Roman" w:cs="Times New Roman"/>
          <w:color w:val="000000"/>
          <w:sz w:val="28"/>
          <w:szCs w:val="28"/>
          <w:lang w:eastAsia="ru-RU"/>
        </w:rPr>
        <w:t xml:space="preserve"> млн руб в 2018 г,   </w:t>
      </w:r>
      <w:r w:rsidRPr="00BF5382">
        <w:rPr>
          <w:rFonts w:ascii="Times New Roman" w:eastAsia="Times New Roman" w:hAnsi="Times New Roman" w:cs="Times New Roman"/>
          <w:color w:val="000000"/>
          <w:sz w:val="28"/>
          <w:szCs w:val="28"/>
          <w:lang w:eastAsia="ru-RU"/>
        </w:rPr>
        <w:t>14173</w:t>
      </w:r>
      <w:r w:rsidRPr="00BF5382">
        <w:rPr>
          <w:rFonts w:ascii="Times New Roman" w:eastAsia="Times New Roman" w:hAnsi="Times New Roman" w:cs="Times New Roman"/>
          <w:color w:val="000000"/>
          <w:sz w:val="28"/>
          <w:szCs w:val="28"/>
          <w:lang w:eastAsia="ru-RU"/>
        </w:rPr>
        <w:t xml:space="preserve"> </w:t>
      </w:r>
      <w:r w:rsidRPr="00BF5382">
        <w:rPr>
          <w:rFonts w:ascii="Times New Roman" w:eastAsia="Times New Roman" w:hAnsi="Times New Roman" w:cs="Times New Roman"/>
          <w:color w:val="000000"/>
          <w:sz w:val="28"/>
          <w:szCs w:val="28"/>
          <w:lang w:eastAsia="ru-RU"/>
        </w:rPr>
        <w:t>млн руб в 201</w:t>
      </w:r>
      <w:r w:rsidRPr="00BF5382">
        <w:rPr>
          <w:rFonts w:ascii="Times New Roman" w:eastAsia="Times New Roman" w:hAnsi="Times New Roman" w:cs="Times New Roman"/>
          <w:color w:val="000000"/>
          <w:sz w:val="28"/>
          <w:szCs w:val="28"/>
          <w:lang w:eastAsia="ru-RU"/>
        </w:rPr>
        <w:t>9 г</w:t>
      </w:r>
      <w:r w:rsidRPr="00BF5382">
        <w:rPr>
          <w:rFonts w:ascii="Times New Roman" w:eastAsia="Times New Roman" w:hAnsi="Times New Roman" w:cs="Times New Roman"/>
          <w:color w:val="000000"/>
          <w:sz w:val="28"/>
          <w:szCs w:val="28"/>
          <w:lang w:eastAsia="ru-RU"/>
        </w:rPr>
        <w:t>,  15483</w:t>
      </w:r>
      <w:r w:rsidRPr="00BF5382">
        <w:rPr>
          <w:rFonts w:ascii="Times New Roman" w:eastAsia="Times New Roman" w:hAnsi="Times New Roman" w:cs="Times New Roman"/>
          <w:color w:val="000000"/>
          <w:sz w:val="28"/>
          <w:szCs w:val="28"/>
          <w:lang w:eastAsia="ru-RU"/>
        </w:rPr>
        <w:t xml:space="preserve"> </w:t>
      </w:r>
      <w:r w:rsidRPr="00BF5382">
        <w:rPr>
          <w:rFonts w:ascii="Times New Roman" w:eastAsia="Times New Roman" w:hAnsi="Times New Roman" w:cs="Times New Roman"/>
          <w:color w:val="000000"/>
          <w:sz w:val="28"/>
          <w:szCs w:val="28"/>
          <w:lang w:eastAsia="ru-RU"/>
        </w:rPr>
        <w:t>млн руб в 20</w:t>
      </w:r>
      <w:r w:rsidRPr="00BF5382">
        <w:rPr>
          <w:rFonts w:ascii="Times New Roman" w:eastAsia="Times New Roman" w:hAnsi="Times New Roman" w:cs="Times New Roman"/>
          <w:color w:val="000000"/>
          <w:sz w:val="28"/>
          <w:szCs w:val="28"/>
          <w:lang w:eastAsia="ru-RU"/>
        </w:rPr>
        <w:t>20 г</w:t>
      </w:r>
      <w:r w:rsidRPr="00BF5382">
        <w:rPr>
          <w:rFonts w:ascii="Times New Roman" w:eastAsia="Times New Roman" w:hAnsi="Times New Roman" w:cs="Times New Roman"/>
          <w:color w:val="000000"/>
          <w:sz w:val="28"/>
          <w:szCs w:val="28"/>
          <w:lang w:eastAsia="ru-RU"/>
        </w:rPr>
        <w:t>,</w:t>
      </w:r>
      <w:r w:rsidRPr="00BF5382">
        <w:rPr>
          <w:rFonts w:ascii="Times New Roman" w:eastAsia="Times New Roman" w:hAnsi="Times New Roman" w:cs="Times New Roman"/>
          <w:color w:val="000000"/>
          <w:sz w:val="28"/>
          <w:szCs w:val="28"/>
          <w:lang w:eastAsia="ru-RU"/>
        </w:rPr>
        <w:t>) обусловлен увеличением стоимостной оценки сооружений при практически неизменной доли их стоимости в структуре.</w:t>
      </w:r>
      <w:r>
        <w:rPr>
          <w:rFonts w:ascii="Times New Roman" w:eastAsia="Times New Roman" w:hAnsi="Times New Roman" w:cs="Times New Roman"/>
          <w:color w:val="000000"/>
          <w:sz w:val="24"/>
          <w:szCs w:val="24"/>
          <w:lang w:eastAsia="ru-RU"/>
        </w:rPr>
        <w:t xml:space="preserve">  </w:t>
      </w:r>
    </w:p>
    <w:p w14:paraId="5CAA3B5E" w14:textId="77777777" w:rsidR="00B65A72" w:rsidRPr="00BF5382" w:rsidRDefault="00B65A72" w:rsidP="00B65A72">
      <w:pPr>
        <w:spacing w:after="0" w:line="360" w:lineRule="auto"/>
        <w:ind w:firstLine="708"/>
        <w:jc w:val="both"/>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На рис. 2 приведен динамический анализ стоимости  основных средств </w:t>
      </w:r>
      <w:r w:rsidRPr="00BF5382">
        <w:rPr>
          <w:rFonts w:ascii="Times New Roman" w:hAnsi="Times New Roman" w:cs="Times New Roman"/>
          <w:bCs/>
          <w:sz w:val="28"/>
          <w:szCs w:val="28"/>
        </w:rPr>
        <w:t xml:space="preserve">службы пути Восточно-Сибирской дирекции инфраструктуры. </w:t>
      </w:r>
      <w:r>
        <w:rPr>
          <w:rFonts w:ascii="Times New Roman" w:hAnsi="Times New Roman" w:cs="Times New Roman"/>
          <w:bCs/>
          <w:sz w:val="28"/>
          <w:szCs w:val="28"/>
        </w:rPr>
        <w:t>О</w:t>
      </w:r>
      <w:r w:rsidRPr="00BF5382">
        <w:rPr>
          <w:rFonts w:ascii="Times New Roman" w:hAnsi="Times New Roman" w:cs="Times New Roman"/>
          <w:bCs/>
          <w:sz w:val="28"/>
          <w:szCs w:val="28"/>
        </w:rPr>
        <w:t>сновным</w:t>
      </w:r>
      <w:r>
        <w:rPr>
          <w:rFonts w:ascii="Times New Roman" w:hAnsi="Times New Roman" w:cs="Times New Roman"/>
          <w:bCs/>
          <w:sz w:val="28"/>
          <w:szCs w:val="28"/>
        </w:rPr>
        <w:t>и</w:t>
      </w:r>
      <w:r w:rsidRPr="00BF5382">
        <w:rPr>
          <w:rFonts w:ascii="Times New Roman" w:hAnsi="Times New Roman" w:cs="Times New Roman"/>
          <w:bCs/>
          <w:sz w:val="28"/>
          <w:szCs w:val="28"/>
        </w:rPr>
        <w:t xml:space="preserve"> элемент</w:t>
      </w:r>
      <w:r>
        <w:rPr>
          <w:rFonts w:ascii="Times New Roman" w:hAnsi="Times New Roman" w:cs="Times New Roman"/>
          <w:bCs/>
          <w:sz w:val="28"/>
          <w:szCs w:val="28"/>
        </w:rPr>
        <w:t>а</w:t>
      </w:r>
      <w:r w:rsidRPr="00BF5382">
        <w:rPr>
          <w:rFonts w:ascii="Times New Roman" w:hAnsi="Times New Roman" w:cs="Times New Roman"/>
          <w:bCs/>
          <w:sz w:val="28"/>
          <w:szCs w:val="28"/>
        </w:rPr>
        <w:t>м</w:t>
      </w:r>
      <w:r>
        <w:rPr>
          <w:rFonts w:ascii="Times New Roman" w:hAnsi="Times New Roman" w:cs="Times New Roman"/>
          <w:bCs/>
          <w:sz w:val="28"/>
          <w:szCs w:val="28"/>
        </w:rPr>
        <w:t xml:space="preserve">и по стоимости </w:t>
      </w:r>
      <w:r w:rsidRPr="00BF5382">
        <w:rPr>
          <w:rFonts w:ascii="Times New Roman" w:hAnsi="Times New Roman" w:cs="Times New Roman"/>
          <w:bCs/>
          <w:sz w:val="28"/>
          <w:szCs w:val="28"/>
        </w:rPr>
        <w:t xml:space="preserve">основных средств в структуре имущественного комплекса являются группы «сооружения» и «машины и оборудование», причем их стоимость имеет тенденцию к росту за анализируемый период.  </w:t>
      </w:r>
      <w:r w:rsidRPr="00BF5382">
        <w:rPr>
          <w:rFonts w:ascii="Times New Roman" w:eastAsia="Times New Roman" w:hAnsi="Times New Roman" w:cs="Times New Roman"/>
          <w:bCs/>
          <w:color w:val="000000"/>
          <w:sz w:val="28"/>
          <w:szCs w:val="28"/>
          <w:lang w:eastAsia="ru-RU"/>
        </w:rPr>
        <w:t xml:space="preserve"> </w:t>
      </w:r>
    </w:p>
    <w:p w14:paraId="14B6CE8F" w14:textId="441F0F2D" w:rsidR="00B65A72" w:rsidRDefault="00B65A72" w:rsidP="00B502DF">
      <w:pPr>
        <w:spacing w:after="0" w:line="320" w:lineRule="exact"/>
        <w:ind w:firstLine="708"/>
        <w:jc w:val="both"/>
        <w:textAlignment w:val="baseline"/>
        <w:rPr>
          <w:rFonts w:ascii="Times New Roman" w:eastAsia="Times New Roman" w:hAnsi="Times New Roman" w:cs="Times New Roman"/>
          <w:color w:val="000000"/>
          <w:sz w:val="24"/>
          <w:szCs w:val="24"/>
          <w:lang w:eastAsia="ru-RU"/>
        </w:rPr>
      </w:pPr>
    </w:p>
    <w:p w14:paraId="335681A3" w14:textId="77777777" w:rsidR="00B65A72" w:rsidRPr="00B65A72" w:rsidRDefault="00B65A72" w:rsidP="00B65A72">
      <w:pPr>
        <w:pStyle w:val="a5"/>
        <w:spacing w:line="240" w:lineRule="auto"/>
        <w:ind w:left="1068"/>
        <w:jc w:val="center"/>
        <w:rPr>
          <w:rFonts w:ascii="Times New Roman" w:hAnsi="Times New Roman" w:cs="Times New Roman"/>
          <w:bCs/>
          <w:sz w:val="28"/>
          <w:szCs w:val="28"/>
        </w:rPr>
      </w:pPr>
      <w:bookmarkStart w:id="3" w:name="_Hlk69026942"/>
      <w:r w:rsidRPr="00B65A72">
        <w:rPr>
          <w:rFonts w:ascii="Times New Roman" w:hAnsi="Times New Roman" w:cs="Times New Roman"/>
          <w:bCs/>
          <w:sz w:val="28"/>
          <w:szCs w:val="28"/>
        </w:rPr>
        <w:t xml:space="preserve">Таблица 1 - </w:t>
      </w:r>
      <w:r w:rsidRPr="00B65A72">
        <w:rPr>
          <w:rFonts w:ascii="Times New Roman" w:eastAsia="Times New Roman" w:hAnsi="Times New Roman" w:cs="Times New Roman"/>
          <w:bCs/>
          <w:color w:val="000000"/>
          <w:sz w:val="28"/>
          <w:szCs w:val="28"/>
        </w:rPr>
        <w:t xml:space="preserve">Структура основных средств </w:t>
      </w:r>
      <w:r w:rsidRPr="00B65A72">
        <w:rPr>
          <w:rFonts w:ascii="Times New Roman" w:hAnsi="Times New Roman" w:cs="Times New Roman"/>
          <w:bCs/>
          <w:sz w:val="28"/>
          <w:szCs w:val="28"/>
        </w:rPr>
        <w:t>службы пути Восточно-Сибирской дирекции инфраструктуры за 2018-2020 гг, млн руб</w:t>
      </w:r>
    </w:p>
    <w:bookmarkEnd w:id="3"/>
    <w:p w14:paraId="18B80C01" w14:textId="77777777" w:rsidR="00B65A72" w:rsidRDefault="00B65A72" w:rsidP="00B65A72">
      <w:pPr>
        <w:pStyle w:val="a5"/>
        <w:spacing w:line="240" w:lineRule="auto"/>
        <w:ind w:left="1068"/>
        <w:jc w:val="center"/>
        <w:rPr>
          <w:rFonts w:ascii="Times New Roman" w:hAnsi="Times New Roman" w:cs="Times New Roman"/>
          <w:b/>
          <w:sz w:val="28"/>
          <w:szCs w:val="28"/>
        </w:rPr>
      </w:pPr>
    </w:p>
    <w:tbl>
      <w:tblPr>
        <w:tblStyle w:val="a6"/>
        <w:tblW w:w="0" w:type="auto"/>
        <w:tblInd w:w="534" w:type="dxa"/>
        <w:tblLayout w:type="fixed"/>
        <w:tblLook w:val="04A0" w:firstRow="1" w:lastRow="0" w:firstColumn="1" w:lastColumn="0" w:noHBand="0" w:noVBand="1"/>
      </w:tblPr>
      <w:tblGrid>
        <w:gridCol w:w="1984"/>
        <w:gridCol w:w="1134"/>
        <w:gridCol w:w="1276"/>
        <w:gridCol w:w="992"/>
        <w:gridCol w:w="1276"/>
        <w:gridCol w:w="992"/>
        <w:gridCol w:w="1383"/>
      </w:tblGrid>
      <w:tr w:rsidR="00B65A72" w14:paraId="4160BBD9" w14:textId="77777777" w:rsidTr="00876BE1">
        <w:tc>
          <w:tcPr>
            <w:tcW w:w="1984" w:type="dxa"/>
            <w:vMerge w:val="restart"/>
          </w:tcPr>
          <w:p w14:paraId="67B14845" w14:textId="77777777" w:rsidR="00B65A72" w:rsidRPr="00A0091E" w:rsidRDefault="00B65A72" w:rsidP="00876BE1">
            <w:pPr>
              <w:pStyle w:val="a5"/>
              <w:spacing w:line="280" w:lineRule="exact"/>
              <w:ind w:left="-642" w:right="821"/>
              <w:jc w:val="center"/>
              <w:rPr>
                <w:rFonts w:ascii="Times New Roman" w:hAnsi="Times New Roman" w:cs="Times New Roman"/>
                <w:sz w:val="24"/>
                <w:szCs w:val="24"/>
              </w:rPr>
            </w:pPr>
          </w:p>
          <w:p w14:paraId="172E6AF7" w14:textId="77777777" w:rsidR="00B65A72" w:rsidRPr="00A0091E" w:rsidRDefault="00B65A72" w:rsidP="00876BE1">
            <w:pPr>
              <w:jc w:val="center"/>
              <w:rPr>
                <w:rFonts w:ascii="Times New Roman" w:hAnsi="Times New Roman" w:cs="Times New Roman"/>
                <w:sz w:val="24"/>
                <w:szCs w:val="24"/>
                <w:lang w:eastAsia="ru-RU"/>
              </w:rPr>
            </w:pPr>
            <w:r w:rsidRPr="00A0091E">
              <w:rPr>
                <w:rFonts w:ascii="Times New Roman" w:hAnsi="Times New Roman" w:cs="Times New Roman"/>
                <w:sz w:val="24"/>
                <w:szCs w:val="24"/>
                <w:lang w:eastAsia="ru-RU"/>
              </w:rPr>
              <w:t>Квалификация основных средств</w:t>
            </w:r>
          </w:p>
        </w:tc>
        <w:tc>
          <w:tcPr>
            <w:tcW w:w="2410" w:type="dxa"/>
            <w:gridSpan w:val="2"/>
            <w:vAlign w:val="bottom"/>
          </w:tcPr>
          <w:p w14:paraId="6ACA4EC9"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2018 г.</w:t>
            </w:r>
          </w:p>
        </w:tc>
        <w:tc>
          <w:tcPr>
            <w:tcW w:w="2268" w:type="dxa"/>
            <w:gridSpan w:val="2"/>
            <w:vAlign w:val="bottom"/>
          </w:tcPr>
          <w:p w14:paraId="6E3D52AD"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2019 г.</w:t>
            </w:r>
          </w:p>
        </w:tc>
        <w:tc>
          <w:tcPr>
            <w:tcW w:w="2375" w:type="dxa"/>
            <w:gridSpan w:val="2"/>
            <w:vAlign w:val="bottom"/>
          </w:tcPr>
          <w:p w14:paraId="4199B926"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2020 г.</w:t>
            </w:r>
          </w:p>
        </w:tc>
      </w:tr>
      <w:tr w:rsidR="00B65A72" w14:paraId="0B92B123" w14:textId="77777777" w:rsidTr="00876BE1">
        <w:trPr>
          <w:trHeight w:val="1138"/>
        </w:trPr>
        <w:tc>
          <w:tcPr>
            <w:tcW w:w="1984" w:type="dxa"/>
            <w:vMerge/>
          </w:tcPr>
          <w:p w14:paraId="371353E4" w14:textId="77777777" w:rsidR="00B65A72" w:rsidRPr="00A0091E" w:rsidRDefault="00B65A72" w:rsidP="00876BE1">
            <w:pPr>
              <w:pStyle w:val="a5"/>
              <w:spacing w:line="280" w:lineRule="exact"/>
              <w:ind w:left="0"/>
              <w:jc w:val="center"/>
              <w:rPr>
                <w:rFonts w:ascii="Times New Roman" w:hAnsi="Times New Roman" w:cs="Times New Roman"/>
                <w:b/>
                <w:sz w:val="24"/>
                <w:szCs w:val="24"/>
              </w:rPr>
            </w:pPr>
          </w:p>
        </w:tc>
        <w:tc>
          <w:tcPr>
            <w:tcW w:w="1134" w:type="dxa"/>
            <w:vAlign w:val="center"/>
          </w:tcPr>
          <w:p w14:paraId="7B86266B"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Кол-во, шт</w:t>
            </w:r>
          </w:p>
        </w:tc>
        <w:tc>
          <w:tcPr>
            <w:tcW w:w="1276" w:type="dxa"/>
            <w:vAlign w:val="center"/>
          </w:tcPr>
          <w:p w14:paraId="647CD9D8"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xml:space="preserve">Доля от общего кол-ва объектов, </w:t>
            </w:r>
            <w:r w:rsidRPr="00A0091E">
              <w:rPr>
                <w:rFonts w:ascii="Times New Roman" w:eastAsia="Times New Roman" w:hAnsi="Times New Roman" w:cs="Times New Roman"/>
                <w:color w:val="000000"/>
                <w:sz w:val="24"/>
                <w:szCs w:val="24"/>
                <w:lang w:eastAsia="ru-RU"/>
              </w:rPr>
              <w:lastRenderedPageBreak/>
              <w:t>%</w:t>
            </w:r>
          </w:p>
        </w:tc>
        <w:tc>
          <w:tcPr>
            <w:tcW w:w="992" w:type="dxa"/>
            <w:vAlign w:val="center"/>
          </w:tcPr>
          <w:p w14:paraId="24BE20CB"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lastRenderedPageBreak/>
              <w:t>Кол-во, шт</w:t>
            </w:r>
          </w:p>
        </w:tc>
        <w:tc>
          <w:tcPr>
            <w:tcW w:w="1276" w:type="dxa"/>
            <w:vAlign w:val="center"/>
          </w:tcPr>
          <w:p w14:paraId="2CFCBFBF"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xml:space="preserve">Доля от общего кол-ва объектов, </w:t>
            </w:r>
            <w:r w:rsidRPr="00A0091E">
              <w:rPr>
                <w:rFonts w:ascii="Times New Roman" w:eastAsia="Times New Roman" w:hAnsi="Times New Roman" w:cs="Times New Roman"/>
                <w:color w:val="000000"/>
                <w:sz w:val="24"/>
                <w:szCs w:val="24"/>
                <w:lang w:eastAsia="ru-RU"/>
              </w:rPr>
              <w:lastRenderedPageBreak/>
              <w:t>%</w:t>
            </w:r>
          </w:p>
        </w:tc>
        <w:tc>
          <w:tcPr>
            <w:tcW w:w="992" w:type="dxa"/>
            <w:vAlign w:val="center"/>
          </w:tcPr>
          <w:p w14:paraId="7754DE78"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lastRenderedPageBreak/>
              <w:t>Кол-во, шт</w:t>
            </w:r>
          </w:p>
        </w:tc>
        <w:tc>
          <w:tcPr>
            <w:tcW w:w="1383" w:type="dxa"/>
            <w:vAlign w:val="center"/>
          </w:tcPr>
          <w:p w14:paraId="0DE7AADE" w14:textId="77777777" w:rsidR="00B65A72" w:rsidRPr="00A0091E" w:rsidRDefault="00B65A72" w:rsidP="00876BE1">
            <w:pPr>
              <w:spacing w:line="280" w:lineRule="exact"/>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xml:space="preserve">Доля от общего кол-ва объектов, </w:t>
            </w:r>
            <w:r w:rsidRPr="00A0091E">
              <w:rPr>
                <w:rFonts w:ascii="Times New Roman" w:eastAsia="Times New Roman" w:hAnsi="Times New Roman" w:cs="Times New Roman"/>
                <w:color w:val="000000"/>
                <w:sz w:val="24"/>
                <w:szCs w:val="24"/>
                <w:lang w:eastAsia="ru-RU"/>
              </w:rPr>
              <w:lastRenderedPageBreak/>
              <w:t>%</w:t>
            </w:r>
          </w:p>
        </w:tc>
      </w:tr>
      <w:tr w:rsidR="00B65A72" w14:paraId="2BF11AD0" w14:textId="77777777" w:rsidTr="00876BE1">
        <w:tc>
          <w:tcPr>
            <w:tcW w:w="1984" w:type="dxa"/>
            <w:vAlign w:val="bottom"/>
          </w:tcPr>
          <w:p w14:paraId="15A23ED2"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lastRenderedPageBreak/>
              <w:t xml:space="preserve">Здания </w:t>
            </w:r>
          </w:p>
        </w:tc>
        <w:tc>
          <w:tcPr>
            <w:tcW w:w="1134" w:type="dxa"/>
            <w:vAlign w:val="bottom"/>
          </w:tcPr>
          <w:p w14:paraId="0C50AD1F"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374</w:t>
            </w:r>
          </w:p>
        </w:tc>
        <w:tc>
          <w:tcPr>
            <w:tcW w:w="1276" w:type="dxa"/>
            <w:vAlign w:val="bottom"/>
          </w:tcPr>
          <w:p w14:paraId="0E0E45E6"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3,16</w:t>
            </w:r>
          </w:p>
        </w:tc>
        <w:tc>
          <w:tcPr>
            <w:tcW w:w="992" w:type="dxa"/>
            <w:vAlign w:val="bottom"/>
          </w:tcPr>
          <w:p w14:paraId="549C2E8B"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401</w:t>
            </w:r>
          </w:p>
        </w:tc>
        <w:tc>
          <w:tcPr>
            <w:tcW w:w="1276" w:type="dxa"/>
            <w:vAlign w:val="bottom"/>
          </w:tcPr>
          <w:p w14:paraId="06B267DC"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2,83</w:t>
            </w:r>
          </w:p>
        </w:tc>
        <w:tc>
          <w:tcPr>
            <w:tcW w:w="992" w:type="dxa"/>
            <w:vAlign w:val="bottom"/>
          </w:tcPr>
          <w:p w14:paraId="054722D7"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428</w:t>
            </w:r>
          </w:p>
        </w:tc>
        <w:tc>
          <w:tcPr>
            <w:tcW w:w="1383" w:type="dxa"/>
            <w:vAlign w:val="bottom"/>
          </w:tcPr>
          <w:p w14:paraId="15104343"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2,76</w:t>
            </w:r>
          </w:p>
        </w:tc>
      </w:tr>
      <w:tr w:rsidR="00B65A72" w14:paraId="22ECE391" w14:textId="77777777" w:rsidTr="00876BE1">
        <w:tc>
          <w:tcPr>
            <w:tcW w:w="1984" w:type="dxa"/>
            <w:vAlign w:val="bottom"/>
          </w:tcPr>
          <w:p w14:paraId="5B9E5D40"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Сооружения</w:t>
            </w:r>
          </w:p>
        </w:tc>
        <w:tc>
          <w:tcPr>
            <w:tcW w:w="1134" w:type="dxa"/>
            <w:vAlign w:val="bottom"/>
          </w:tcPr>
          <w:p w14:paraId="656C4939"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6624</w:t>
            </w:r>
          </w:p>
        </w:tc>
        <w:tc>
          <w:tcPr>
            <w:tcW w:w="1276" w:type="dxa"/>
            <w:vAlign w:val="bottom"/>
          </w:tcPr>
          <w:p w14:paraId="0641FBE8"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55,90</w:t>
            </w:r>
          </w:p>
        </w:tc>
        <w:tc>
          <w:tcPr>
            <w:tcW w:w="992" w:type="dxa"/>
            <w:vAlign w:val="bottom"/>
          </w:tcPr>
          <w:p w14:paraId="2C69B1D9"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7976</w:t>
            </w:r>
          </w:p>
        </w:tc>
        <w:tc>
          <w:tcPr>
            <w:tcW w:w="1276" w:type="dxa"/>
            <w:vAlign w:val="bottom"/>
          </w:tcPr>
          <w:p w14:paraId="6DD89F01"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56,28</w:t>
            </w:r>
          </w:p>
        </w:tc>
        <w:tc>
          <w:tcPr>
            <w:tcW w:w="992" w:type="dxa"/>
            <w:vAlign w:val="bottom"/>
          </w:tcPr>
          <w:p w14:paraId="2A58ED04"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8591</w:t>
            </w:r>
          </w:p>
        </w:tc>
        <w:tc>
          <w:tcPr>
            <w:tcW w:w="1383" w:type="dxa"/>
            <w:vAlign w:val="bottom"/>
          </w:tcPr>
          <w:p w14:paraId="30896B7A"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55,49</w:t>
            </w:r>
          </w:p>
        </w:tc>
      </w:tr>
      <w:tr w:rsidR="00B65A72" w14:paraId="3C62AB49" w14:textId="77777777" w:rsidTr="00876BE1">
        <w:tc>
          <w:tcPr>
            <w:tcW w:w="1984" w:type="dxa"/>
            <w:vAlign w:val="bottom"/>
          </w:tcPr>
          <w:p w14:paraId="74E2E6A6"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Машины и оборудования</w:t>
            </w:r>
          </w:p>
        </w:tc>
        <w:tc>
          <w:tcPr>
            <w:tcW w:w="1134" w:type="dxa"/>
            <w:vAlign w:val="bottom"/>
          </w:tcPr>
          <w:p w14:paraId="3FB75841"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3506</w:t>
            </w:r>
          </w:p>
        </w:tc>
        <w:tc>
          <w:tcPr>
            <w:tcW w:w="1276" w:type="dxa"/>
            <w:vAlign w:val="bottom"/>
          </w:tcPr>
          <w:p w14:paraId="77C18974"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29,59</w:t>
            </w:r>
          </w:p>
        </w:tc>
        <w:tc>
          <w:tcPr>
            <w:tcW w:w="992" w:type="dxa"/>
            <w:vAlign w:val="bottom"/>
          </w:tcPr>
          <w:p w14:paraId="56C33128"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4203</w:t>
            </w:r>
          </w:p>
        </w:tc>
        <w:tc>
          <w:tcPr>
            <w:tcW w:w="1276" w:type="dxa"/>
            <w:vAlign w:val="bottom"/>
          </w:tcPr>
          <w:p w14:paraId="1941BBDA"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29,65</w:t>
            </w:r>
          </w:p>
        </w:tc>
        <w:tc>
          <w:tcPr>
            <w:tcW w:w="992" w:type="dxa"/>
            <w:vAlign w:val="bottom"/>
          </w:tcPr>
          <w:p w14:paraId="09D05864"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4816</w:t>
            </w:r>
          </w:p>
        </w:tc>
        <w:tc>
          <w:tcPr>
            <w:tcW w:w="1383" w:type="dxa"/>
            <w:vAlign w:val="bottom"/>
          </w:tcPr>
          <w:p w14:paraId="18DB9EAA"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31,11</w:t>
            </w:r>
          </w:p>
        </w:tc>
      </w:tr>
      <w:tr w:rsidR="00B65A72" w14:paraId="149C2244" w14:textId="77777777" w:rsidTr="00876BE1">
        <w:tc>
          <w:tcPr>
            <w:tcW w:w="1984" w:type="dxa"/>
            <w:vAlign w:val="bottom"/>
          </w:tcPr>
          <w:p w14:paraId="3051ECF5"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Транспортные средства</w:t>
            </w:r>
          </w:p>
        </w:tc>
        <w:tc>
          <w:tcPr>
            <w:tcW w:w="1134" w:type="dxa"/>
            <w:vAlign w:val="bottom"/>
          </w:tcPr>
          <w:p w14:paraId="51FC39E3"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124</w:t>
            </w:r>
          </w:p>
        </w:tc>
        <w:tc>
          <w:tcPr>
            <w:tcW w:w="1276" w:type="dxa"/>
            <w:vAlign w:val="bottom"/>
          </w:tcPr>
          <w:p w14:paraId="54458CDC"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1,05</w:t>
            </w:r>
          </w:p>
        </w:tc>
        <w:tc>
          <w:tcPr>
            <w:tcW w:w="992" w:type="dxa"/>
            <w:vAlign w:val="bottom"/>
          </w:tcPr>
          <w:p w14:paraId="0B39B422"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129</w:t>
            </w:r>
          </w:p>
        </w:tc>
        <w:tc>
          <w:tcPr>
            <w:tcW w:w="1276" w:type="dxa"/>
            <w:vAlign w:val="bottom"/>
          </w:tcPr>
          <w:p w14:paraId="3FC03885"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0,91</w:t>
            </w:r>
          </w:p>
        </w:tc>
        <w:tc>
          <w:tcPr>
            <w:tcW w:w="992" w:type="dxa"/>
            <w:vAlign w:val="bottom"/>
          </w:tcPr>
          <w:p w14:paraId="4C451AAF"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144</w:t>
            </w:r>
          </w:p>
        </w:tc>
        <w:tc>
          <w:tcPr>
            <w:tcW w:w="1383" w:type="dxa"/>
            <w:vAlign w:val="bottom"/>
          </w:tcPr>
          <w:p w14:paraId="121D99A6"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0,93</w:t>
            </w:r>
          </w:p>
        </w:tc>
      </w:tr>
      <w:tr w:rsidR="00B65A72" w14:paraId="449F11CB" w14:textId="77777777" w:rsidTr="00876BE1">
        <w:tc>
          <w:tcPr>
            <w:tcW w:w="1984" w:type="dxa"/>
            <w:vAlign w:val="bottom"/>
          </w:tcPr>
          <w:p w14:paraId="44DB3D94"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Вычислительная техника</w:t>
            </w:r>
          </w:p>
        </w:tc>
        <w:tc>
          <w:tcPr>
            <w:tcW w:w="1134" w:type="dxa"/>
            <w:vAlign w:val="bottom"/>
          </w:tcPr>
          <w:p w14:paraId="29D63D6B"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520</w:t>
            </w:r>
          </w:p>
        </w:tc>
        <w:tc>
          <w:tcPr>
            <w:tcW w:w="1276" w:type="dxa"/>
            <w:vAlign w:val="bottom"/>
          </w:tcPr>
          <w:p w14:paraId="1AFF05DE"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4,39</w:t>
            </w:r>
          </w:p>
        </w:tc>
        <w:tc>
          <w:tcPr>
            <w:tcW w:w="992" w:type="dxa"/>
            <w:vAlign w:val="bottom"/>
          </w:tcPr>
          <w:p w14:paraId="4490E0E0"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762</w:t>
            </w:r>
          </w:p>
        </w:tc>
        <w:tc>
          <w:tcPr>
            <w:tcW w:w="1276" w:type="dxa"/>
            <w:vAlign w:val="bottom"/>
          </w:tcPr>
          <w:p w14:paraId="050FD94E"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5,38</w:t>
            </w:r>
          </w:p>
        </w:tc>
        <w:tc>
          <w:tcPr>
            <w:tcW w:w="992" w:type="dxa"/>
            <w:vAlign w:val="bottom"/>
          </w:tcPr>
          <w:p w14:paraId="4C103657"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803</w:t>
            </w:r>
          </w:p>
        </w:tc>
        <w:tc>
          <w:tcPr>
            <w:tcW w:w="1383" w:type="dxa"/>
            <w:vAlign w:val="bottom"/>
          </w:tcPr>
          <w:p w14:paraId="25017981"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5,19</w:t>
            </w:r>
          </w:p>
        </w:tc>
      </w:tr>
      <w:tr w:rsidR="00B65A72" w14:paraId="53198EF2" w14:textId="77777777" w:rsidTr="00876BE1">
        <w:tc>
          <w:tcPr>
            <w:tcW w:w="1984" w:type="dxa"/>
            <w:vAlign w:val="bottom"/>
          </w:tcPr>
          <w:p w14:paraId="257A80F9"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Прочий инвентарь</w:t>
            </w:r>
          </w:p>
        </w:tc>
        <w:tc>
          <w:tcPr>
            <w:tcW w:w="1134" w:type="dxa"/>
            <w:vAlign w:val="bottom"/>
          </w:tcPr>
          <w:p w14:paraId="67B29D55"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548</w:t>
            </w:r>
          </w:p>
        </w:tc>
        <w:tc>
          <w:tcPr>
            <w:tcW w:w="1276" w:type="dxa"/>
            <w:vAlign w:val="bottom"/>
          </w:tcPr>
          <w:p w14:paraId="4A4AADA7"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4,62</w:t>
            </w:r>
          </w:p>
        </w:tc>
        <w:tc>
          <w:tcPr>
            <w:tcW w:w="992" w:type="dxa"/>
            <w:vAlign w:val="bottom"/>
          </w:tcPr>
          <w:p w14:paraId="2DF4CF76"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548</w:t>
            </w:r>
          </w:p>
        </w:tc>
        <w:tc>
          <w:tcPr>
            <w:tcW w:w="1276" w:type="dxa"/>
            <w:vAlign w:val="bottom"/>
          </w:tcPr>
          <w:p w14:paraId="23C7BC02"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3,87</w:t>
            </w:r>
          </w:p>
        </w:tc>
        <w:tc>
          <w:tcPr>
            <w:tcW w:w="992" w:type="dxa"/>
            <w:vAlign w:val="bottom"/>
          </w:tcPr>
          <w:p w14:paraId="40845FE9"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547</w:t>
            </w:r>
          </w:p>
        </w:tc>
        <w:tc>
          <w:tcPr>
            <w:tcW w:w="1383" w:type="dxa"/>
            <w:vAlign w:val="bottom"/>
          </w:tcPr>
          <w:p w14:paraId="3160368D"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3,53</w:t>
            </w:r>
          </w:p>
        </w:tc>
      </w:tr>
      <w:tr w:rsidR="00B65A72" w14:paraId="0622C2D3" w14:textId="77777777" w:rsidTr="00876BE1">
        <w:tc>
          <w:tcPr>
            <w:tcW w:w="1984" w:type="dxa"/>
            <w:vAlign w:val="bottom"/>
          </w:tcPr>
          <w:p w14:paraId="168DBDF2" w14:textId="77777777" w:rsidR="00B65A72" w:rsidRPr="00A0091E" w:rsidRDefault="00B65A72" w:rsidP="00876BE1">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Всего по службе пути</w:t>
            </w:r>
          </w:p>
        </w:tc>
        <w:tc>
          <w:tcPr>
            <w:tcW w:w="1134" w:type="dxa"/>
            <w:vAlign w:val="bottom"/>
          </w:tcPr>
          <w:p w14:paraId="56BCB332"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11849</w:t>
            </w:r>
          </w:p>
        </w:tc>
        <w:tc>
          <w:tcPr>
            <w:tcW w:w="1276" w:type="dxa"/>
            <w:vAlign w:val="bottom"/>
          </w:tcPr>
          <w:p w14:paraId="20336D8B"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w:t>
            </w:r>
          </w:p>
        </w:tc>
        <w:tc>
          <w:tcPr>
            <w:tcW w:w="992" w:type="dxa"/>
            <w:vAlign w:val="bottom"/>
          </w:tcPr>
          <w:p w14:paraId="6FFE21F1"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14173</w:t>
            </w:r>
          </w:p>
        </w:tc>
        <w:tc>
          <w:tcPr>
            <w:tcW w:w="1276" w:type="dxa"/>
            <w:vAlign w:val="bottom"/>
          </w:tcPr>
          <w:p w14:paraId="03692074"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w:t>
            </w:r>
          </w:p>
        </w:tc>
        <w:tc>
          <w:tcPr>
            <w:tcW w:w="992" w:type="dxa"/>
            <w:vAlign w:val="bottom"/>
          </w:tcPr>
          <w:p w14:paraId="730EA607"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bookmarkStart w:id="4" w:name="_Hlk69026141"/>
            <w:r w:rsidRPr="00A0091E">
              <w:rPr>
                <w:rFonts w:ascii="Times New Roman" w:eastAsia="Times New Roman" w:hAnsi="Times New Roman" w:cs="Times New Roman"/>
                <w:color w:val="000000"/>
                <w:sz w:val="24"/>
                <w:szCs w:val="24"/>
                <w:lang w:eastAsia="ru-RU"/>
              </w:rPr>
              <w:t>15483</w:t>
            </w:r>
            <w:bookmarkEnd w:id="4"/>
          </w:p>
        </w:tc>
        <w:tc>
          <w:tcPr>
            <w:tcW w:w="1383" w:type="dxa"/>
            <w:vAlign w:val="bottom"/>
          </w:tcPr>
          <w:p w14:paraId="14045AF9" w14:textId="77777777" w:rsidR="00B65A72" w:rsidRPr="00A0091E" w:rsidRDefault="00B65A72" w:rsidP="00876BE1">
            <w:pPr>
              <w:jc w:val="cente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w:t>
            </w:r>
          </w:p>
        </w:tc>
      </w:tr>
    </w:tbl>
    <w:p w14:paraId="53E92C54" w14:textId="77777777" w:rsidR="00B65A72" w:rsidRDefault="00B65A72" w:rsidP="00B502DF">
      <w:pPr>
        <w:spacing w:after="0" w:line="320" w:lineRule="exact"/>
        <w:ind w:firstLine="708"/>
        <w:jc w:val="both"/>
        <w:textAlignment w:val="baseline"/>
        <w:rPr>
          <w:rFonts w:ascii="Times New Roman" w:eastAsia="Times New Roman" w:hAnsi="Times New Roman" w:cs="Times New Roman"/>
          <w:color w:val="000000"/>
          <w:sz w:val="28"/>
          <w:szCs w:val="28"/>
          <w:lang w:eastAsia="ru-RU"/>
        </w:rPr>
      </w:pPr>
    </w:p>
    <w:p w14:paraId="08AADC0E" w14:textId="77777777" w:rsidR="00145031" w:rsidRPr="00BF5382" w:rsidRDefault="00145031" w:rsidP="00145031">
      <w:pPr>
        <w:spacing w:after="0" w:line="360" w:lineRule="exact"/>
        <w:ind w:firstLine="708"/>
        <w:jc w:val="both"/>
        <w:rPr>
          <w:rFonts w:ascii="Times New Roman" w:hAnsi="Times New Roman" w:cs="Times New Roman"/>
          <w:bCs/>
          <w:sz w:val="28"/>
          <w:szCs w:val="28"/>
        </w:rPr>
      </w:pPr>
    </w:p>
    <w:p w14:paraId="1DC8BC63" w14:textId="77777777" w:rsidR="002D4EE4" w:rsidRDefault="002D4EE4" w:rsidP="002D4EE4">
      <w:pPr>
        <w:pStyle w:val="a5"/>
        <w:spacing w:line="240" w:lineRule="auto"/>
        <w:ind w:left="0"/>
        <w:jc w:val="center"/>
        <w:rPr>
          <w:rFonts w:ascii="Times New Roman" w:hAnsi="Times New Roman" w:cs="Times New Roman"/>
          <w:b/>
          <w:sz w:val="28"/>
          <w:szCs w:val="28"/>
        </w:rPr>
      </w:pPr>
      <w:r>
        <w:rPr>
          <w:noProof/>
        </w:rPr>
        <w:drawing>
          <wp:inline distT="0" distB="0" distL="0" distR="0" wp14:anchorId="6B14353C" wp14:editId="014B3C88">
            <wp:extent cx="5419725"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EFD764" w14:textId="2AFF315E" w:rsidR="002D4EE4" w:rsidRDefault="002D4EE4" w:rsidP="003A0AD3">
      <w:pPr>
        <w:pStyle w:val="a5"/>
        <w:spacing w:line="240" w:lineRule="auto"/>
        <w:ind w:left="1068"/>
        <w:jc w:val="center"/>
        <w:rPr>
          <w:rFonts w:ascii="Times New Roman" w:hAnsi="Times New Roman" w:cs="Times New Roman"/>
          <w:b/>
          <w:sz w:val="28"/>
          <w:szCs w:val="28"/>
        </w:rPr>
      </w:pPr>
    </w:p>
    <w:p w14:paraId="70EEC42B" w14:textId="0055312B" w:rsidR="00162335" w:rsidRPr="00B65A72" w:rsidRDefault="00162335" w:rsidP="00B65A72">
      <w:pPr>
        <w:pStyle w:val="a5"/>
        <w:spacing w:after="0" w:line="360" w:lineRule="auto"/>
        <w:ind w:left="0"/>
        <w:jc w:val="center"/>
        <w:rPr>
          <w:rFonts w:ascii="Times New Roman" w:hAnsi="Times New Roman" w:cs="Times New Roman"/>
          <w:bCs/>
          <w:sz w:val="28"/>
          <w:szCs w:val="28"/>
        </w:rPr>
      </w:pPr>
      <w:r w:rsidRPr="00B65A72">
        <w:rPr>
          <w:rFonts w:ascii="Times New Roman" w:hAnsi="Times New Roman" w:cs="Times New Roman"/>
          <w:bCs/>
          <w:sz w:val="28"/>
          <w:szCs w:val="28"/>
        </w:rPr>
        <w:t xml:space="preserve">Рис. 2 Динамика количественного состава основных средств службы пути Восточно-Сибирской дирекции инфраструктуры на </w:t>
      </w:r>
      <w:bookmarkStart w:id="5" w:name="_Hlk69026386"/>
      <w:r w:rsidRPr="00B65A72">
        <w:rPr>
          <w:rFonts w:ascii="Times New Roman" w:hAnsi="Times New Roman" w:cs="Times New Roman"/>
          <w:bCs/>
          <w:sz w:val="28"/>
          <w:szCs w:val="28"/>
        </w:rPr>
        <w:t>2018-2020 гг</w:t>
      </w:r>
    </w:p>
    <w:bookmarkEnd w:id="5"/>
    <w:p w14:paraId="6002AD63" w14:textId="77777777" w:rsidR="00BF3D8C" w:rsidRDefault="00BF3D8C" w:rsidP="00BF3D8C">
      <w:pPr>
        <w:pStyle w:val="s1"/>
        <w:shd w:val="clear" w:color="auto" w:fill="FFFFFF"/>
        <w:spacing w:before="0" w:beforeAutospacing="0" w:after="0" w:afterAutospacing="0" w:line="360" w:lineRule="auto"/>
        <w:ind w:firstLine="708"/>
        <w:jc w:val="both"/>
        <w:rPr>
          <w:rStyle w:val="s10"/>
          <w:bCs/>
          <w:color w:val="22272F"/>
          <w:sz w:val="28"/>
          <w:szCs w:val="28"/>
        </w:rPr>
      </w:pPr>
    </w:p>
    <w:p w14:paraId="400413E3" w14:textId="777BB604" w:rsidR="00BF3D8C" w:rsidRDefault="00BF3D8C" w:rsidP="00BF3D8C">
      <w:pPr>
        <w:pStyle w:val="s1"/>
        <w:shd w:val="clear" w:color="auto" w:fill="FFFFFF"/>
        <w:spacing w:before="0" w:beforeAutospacing="0" w:after="0" w:afterAutospacing="0" w:line="360" w:lineRule="auto"/>
        <w:ind w:firstLine="708"/>
        <w:jc w:val="both"/>
        <w:rPr>
          <w:color w:val="22272F"/>
          <w:sz w:val="28"/>
          <w:szCs w:val="28"/>
        </w:rPr>
      </w:pPr>
      <w:r w:rsidRPr="005169BE">
        <w:rPr>
          <w:rStyle w:val="s10"/>
          <w:bCs/>
          <w:color w:val="22272F"/>
          <w:sz w:val="28"/>
          <w:szCs w:val="28"/>
        </w:rPr>
        <w:t>Так как</w:t>
      </w:r>
      <w:r>
        <w:rPr>
          <w:rStyle w:val="s10"/>
          <w:bCs/>
          <w:color w:val="22272F"/>
          <w:sz w:val="28"/>
          <w:szCs w:val="28"/>
        </w:rPr>
        <w:t>,</w:t>
      </w:r>
      <w:r>
        <w:rPr>
          <w:rStyle w:val="s10"/>
          <w:b/>
          <w:bCs/>
          <w:color w:val="22272F"/>
          <w:sz w:val="28"/>
          <w:szCs w:val="28"/>
        </w:rPr>
        <w:t xml:space="preserve"> </w:t>
      </w:r>
      <w:r w:rsidRPr="005169BE">
        <w:rPr>
          <w:rStyle w:val="s10"/>
          <w:bCs/>
          <w:color w:val="22272F"/>
          <w:sz w:val="28"/>
          <w:szCs w:val="28"/>
        </w:rPr>
        <w:t>Капитальные вложения</w:t>
      </w:r>
      <w:r w:rsidRPr="00600D9F">
        <w:rPr>
          <w:color w:val="22272F"/>
          <w:sz w:val="28"/>
          <w:szCs w:val="28"/>
        </w:rPr>
        <w:t> </w:t>
      </w:r>
      <w:r>
        <w:rPr>
          <w:color w:val="22272F"/>
          <w:sz w:val="28"/>
          <w:szCs w:val="28"/>
        </w:rPr>
        <w:t>–</w:t>
      </w:r>
      <w:r w:rsidRPr="00600D9F">
        <w:rPr>
          <w:color w:val="22272F"/>
          <w:sz w:val="28"/>
          <w:szCs w:val="28"/>
        </w:rPr>
        <w:t xml:space="preserve"> </w:t>
      </w:r>
      <w:r>
        <w:rPr>
          <w:color w:val="22272F"/>
          <w:sz w:val="28"/>
          <w:szCs w:val="28"/>
        </w:rPr>
        <w:t xml:space="preserve">это </w:t>
      </w:r>
      <w:r w:rsidRPr="00600D9F">
        <w:rPr>
          <w:color w:val="22272F"/>
          <w:sz w:val="28"/>
          <w:szCs w:val="28"/>
        </w:rPr>
        <w:t xml:space="preserve">инвестиции в основной капитал, </w:t>
      </w:r>
      <w:r>
        <w:rPr>
          <w:color w:val="22272F"/>
          <w:sz w:val="28"/>
          <w:szCs w:val="28"/>
        </w:rPr>
        <w:t xml:space="preserve">учитывающие, </w:t>
      </w:r>
      <w:r w:rsidRPr="00600D9F">
        <w:rPr>
          <w:color w:val="22272F"/>
          <w:sz w:val="28"/>
          <w:szCs w:val="28"/>
        </w:rPr>
        <w:t>в том числе</w:t>
      </w:r>
      <w:r>
        <w:rPr>
          <w:color w:val="22272F"/>
          <w:sz w:val="28"/>
          <w:szCs w:val="28"/>
        </w:rPr>
        <w:t>,</w:t>
      </w:r>
      <w:r w:rsidRPr="00600D9F">
        <w:rPr>
          <w:color w:val="22272F"/>
          <w:sz w:val="28"/>
          <w:szCs w:val="28"/>
        </w:rPr>
        <w:t xml:space="preserve">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w:t>
      </w:r>
      <w:r>
        <w:rPr>
          <w:color w:val="22272F"/>
          <w:sz w:val="28"/>
          <w:szCs w:val="28"/>
        </w:rPr>
        <w:t>ельские работы и другие затраты, то следует отметить, что и наряду с увеличением количественного состава основных средств увеличивается и их стоимость (табл. 2).</w:t>
      </w:r>
    </w:p>
    <w:p w14:paraId="3E235A0F" w14:textId="7C732A01" w:rsidR="00B65A72" w:rsidRPr="00B65A72" w:rsidRDefault="00B65A72" w:rsidP="00B65A72">
      <w:pPr>
        <w:pStyle w:val="a5"/>
        <w:spacing w:line="240" w:lineRule="auto"/>
        <w:ind w:left="-142" w:firstLine="142"/>
        <w:jc w:val="center"/>
        <w:rPr>
          <w:rFonts w:ascii="Times New Roman" w:hAnsi="Times New Roman" w:cs="Times New Roman"/>
          <w:bCs/>
          <w:sz w:val="28"/>
          <w:szCs w:val="28"/>
        </w:rPr>
      </w:pPr>
      <w:r w:rsidRPr="00B65A72">
        <w:rPr>
          <w:rFonts w:ascii="Times New Roman" w:hAnsi="Times New Roman" w:cs="Times New Roman"/>
          <w:bCs/>
          <w:sz w:val="28"/>
          <w:szCs w:val="28"/>
        </w:rPr>
        <w:lastRenderedPageBreak/>
        <w:t xml:space="preserve">Таблица </w:t>
      </w:r>
      <w:r>
        <w:rPr>
          <w:rFonts w:ascii="Times New Roman" w:hAnsi="Times New Roman" w:cs="Times New Roman"/>
          <w:bCs/>
          <w:sz w:val="28"/>
          <w:szCs w:val="28"/>
        </w:rPr>
        <w:t>2</w:t>
      </w:r>
      <w:r w:rsidRPr="00B65A72">
        <w:rPr>
          <w:rFonts w:ascii="Times New Roman" w:hAnsi="Times New Roman" w:cs="Times New Roman"/>
          <w:bCs/>
          <w:sz w:val="28"/>
          <w:szCs w:val="28"/>
        </w:rPr>
        <w:t xml:space="preserve"> </w:t>
      </w:r>
      <w:r>
        <w:rPr>
          <w:rFonts w:ascii="Times New Roman" w:hAnsi="Times New Roman" w:cs="Times New Roman"/>
          <w:bCs/>
          <w:sz w:val="28"/>
          <w:szCs w:val="28"/>
        </w:rPr>
        <w:t>–</w:t>
      </w:r>
      <w:r w:rsidRPr="00B65A72">
        <w:rPr>
          <w:rFonts w:ascii="Times New Roman" w:hAnsi="Times New Roman" w:cs="Times New Roman"/>
          <w:bCs/>
          <w:sz w:val="28"/>
          <w:szCs w:val="28"/>
        </w:rPr>
        <w:t xml:space="preserve"> </w:t>
      </w:r>
      <w:r>
        <w:rPr>
          <w:rFonts w:ascii="Times New Roman" w:hAnsi="Times New Roman" w:cs="Times New Roman"/>
          <w:bCs/>
          <w:sz w:val="28"/>
          <w:szCs w:val="28"/>
        </w:rPr>
        <w:t>Остаточная стоимость</w:t>
      </w:r>
      <w:r w:rsidRPr="00B65A72">
        <w:rPr>
          <w:rFonts w:ascii="Times New Roman" w:eastAsia="Times New Roman" w:hAnsi="Times New Roman" w:cs="Times New Roman"/>
          <w:bCs/>
          <w:color w:val="000000"/>
          <w:sz w:val="28"/>
          <w:szCs w:val="28"/>
        </w:rPr>
        <w:t xml:space="preserve"> основных средств </w:t>
      </w:r>
      <w:r w:rsidRPr="00B65A72">
        <w:rPr>
          <w:rFonts w:ascii="Times New Roman" w:hAnsi="Times New Roman" w:cs="Times New Roman"/>
          <w:bCs/>
          <w:sz w:val="28"/>
          <w:szCs w:val="28"/>
        </w:rPr>
        <w:t>службы пути Восточно-Сибирской дирекции инфраструктуры за 2018-2020 гг, млн руб</w:t>
      </w:r>
    </w:p>
    <w:tbl>
      <w:tblPr>
        <w:tblStyle w:val="a6"/>
        <w:tblW w:w="0" w:type="auto"/>
        <w:tblLook w:val="04A0" w:firstRow="1" w:lastRow="0" w:firstColumn="1" w:lastColumn="0" w:noHBand="0" w:noVBand="1"/>
      </w:tblPr>
      <w:tblGrid>
        <w:gridCol w:w="1928"/>
        <w:gridCol w:w="1471"/>
        <w:gridCol w:w="1471"/>
        <w:gridCol w:w="1502"/>
        <w:gridCol w:w="1471"/>
        <w:gridCol w:w="1502"/>
      </w:tblGrid>
      <w:tr w:rsidR="00B65A72" w14:paraId="27C3113A" w14:textId="77777777" w:rsidTr="00BF3D8C">
        <w:tc>
          <w:tcPr>
            <w:tcW w:w="1928" w:type="dxa"/>
            <w:vMerge w:val="restart"/>
          </w:tcPr>
          <w:p w14:paraId="2DC84960" w14:textId="77777777" w:rsidR="00B65A72" w:rsidRPr="00A0091E" w:rsidRDefault="00B65A72" w:rsidP="009040AE">
            <w:pPr>
              <w:pStyle w:val="s1"/>
              <w:spacing w:before="0" w:beforeAutospacing="0" w:after="0" w:afterAutospacing="0"/>
              <w:jc w:val="center"/>
              <w:rPr>
                <w:color w:val="22272F"/>
              </w:rPr>
            </w:pPr>
            <w:r w:rsidRPr="00A0091E">
              <w:t>Квалификация основных средств</w:t>
            </w:r>
          </w:p>
        </w:tc>
        <w:tc>
          <w:tcPr>
            <w:tcW w:w="1521" w:type="dxa"/>
          </w:tcPr>
          <w:p w14:paraId="77B3BDAA" w14:textId="77777777" w:rsidR="00B65A72" w:rsidRPr="00A0091E" w:rsidRDefault="00B65A72" w:rsidP="009040AE">
            <w:pPr>
              <w:pStyle w:val="s1"/>
              <w:spacing w:before="0" w:beforeAutospacing="0" w:after="0" w:afterAutospacing="0"/>
              <w:jc w:val="center"/>
              <w:rPr>
                <w:color w:val="22272F"/>
              </w:rPr>
            </w:pPr>
            <w:r w:rsidRPr="00A0091E">
              <w:rPr>
                <w:color w:val="22272F"/>
              </w:rPr>
              <w:t>2018 г.</w:t>
            </w:r>
          </w:p>
        </w:tc>
        <w:tc>
          <w:tcPr>
            <w:tcW w:w="3061" w:type="dxa"/>
            <w:gridSpan w:val="2"/>
          </w:tcPr>
          <w:p w14:paraId="45802223" w14:textId="77777777" w:rsidR="00B65A72" w:rsidRPr="00A0091E" w:rsidRDefault="00B65A72" w:rsidP="009040AE">
            <w:pPr>
              <w:pStyle w:val="s1"/>
              <w:spacing w:before="0" w:beforeAutospacing="0" w:after="0" w:afterAutospacing="0"/>
              <w:jc w:val="center"/>
              <w:rPr>
                <w:color w:val="22272F"/>
              </w:rPr>
            </w:pPr>
            <w:r w:rsidRPr="00A0091E">
              <w:rPr>
                <w:color w:val="22272F"/>
              </w:rPr>
              <w:t>2019 г.</w:t>
            </w:r>
          </w:p>
        </w:tc>
        <w:tc>
          <w:tcPr>
            <w:tcW w:w="3061" w:type="dxa"/>
            <w:gridSpan w:val="2"/>
          </w:tcPr>
          <w:p w14:paraId="5FAA6A76" w14:textId="77777777" w:rsidR="00B65A72" w:rsidRPr="00A0091E" w:rsidRDefault="00B65A72" w:rsidP="009040AE">
            <w:pPr>
              <w:pStyle w:val="s1"/>
              <w:spacing w:before="0" w:beforeAutospacing="0" w:after="0" w:afterAutospacing="0"/>
              <w:jc w:val="center"/>
              <w:rPr>
                <w:color w:val="22272F"/>
              </w:rPr>
            </w:pPr>
            <w:r w:rsidRPr="00A0091E">
              <w:rPr>
                <w:color w:val="22272F"/>
              </w:rPr>
              <w:t>2020 г.</w:t>
            </w:r>
          </w:p>
        </w:tc>
      </w:tr>
      <w:tr w:rsidR="00B65A72" w14:paraId="50DD5E71" w14:textId="77777777" w:rsidTr="00BF3D8C">
        <w:tc>
          <w:tcPr>
            <w:tcW w:w="1928" w:type="dxa"/>
            <w:vMerge/>
          </w:tcPr>
          <w:p w14:paraId="0178A82E" w14:textId="77777777" w:rsidR="00B65A72" w:rsidRPr="00A0091E" w:rsidRDefault="00B65A72" w:rsidP="009040AE">
            <w:pPr>
              <w:pStyle w:val="s1"/>
              <w:spacing w:before="0" w:beforeAutospacing="0" w:after="0" w:afterAutospacing="0"/>
              <w:jc w:val="both"/>
              <w:rPr>
                <w:color w:val="22272F"/>
              </w:rPr>
            </w:pPr>
          </w:p>
        </w:tc>
        <w:tc>
          <w:tcPr>
            <w:tcW w:w="1521" w:type="dxa"/>
          </w:tcPr>
          <w:p w14:paraId="0CD8927A" w14:textId="4DC5A645" w:rsidR="00B65A72" w:rsidRPr="00A0091E" w:rsidRDefault="00B65A72" w:rsidP="009040AE">
            <w:pPr>
              <w:pStyle w:val="s1"/>
              <w:spacing w:before="0" w:beforeAutospacing="0" w:after="0" w:afterAutospacing="0"/>
              <w:jc w:val="center"/>
              <w:rPr>
                <w:color w:val="22272F"/>
              </w:rPr>
            </w:pPr>
            <w:r w:rsidRPr="00A0091E">
              <w:rPr>
                <w:color w:val="22272F"/>
              </w:rPr>
              <w:t>Остаточная стоимость на конец периода</w:t>
            </w:r>
          </w:p>
        </w:tc>
        <w:tc>
          <w:tcPr>
            <w:tcW w:w="1521" w:type="dxa"/>
          </w:tcPr>
          <w:p w14:paraId="6B781AC6" w14:textId="3AAFCDFD" w:rsidR="00B65A72" w:rsidRPr="00A0091E" w:rsidRDefault="00B65A72" w:rsidP="009040AE">
            <w:pPr>
              <w:pStyle w:val="s1"/>
              <w:spacing w:before="0" w:beforeAutospacing="0" w:after="0" w:afterAutospacing="0"/>
              <w:jc w:val="center"/>
              <w:rPr>
                <w:color w:val="22272F"/>
              </w:rPr>
            </w:pPr>
            <w:r w:rsidRPr="00A0091E">
              <w:rPr>
                <w:color w:val="22272F"/>
              </w:rPr>
              <w:t xml:space="preserve">Остаточная стоимость на конец периода </w:t>
            </w:r>
          </w:p>
        </w:tc>
        <w:tc>
          <w:tcPr>
            <w:tcW w:w="1540" w:type="dxa"/>
          </w:tcPr>
          <w:p w14:paraId="79A81C11" w14:textId="77777777" w:rsidR="00B65A72" w:rsidRPr="00A0091E" w:rsidRDefault="00B65A72" w:rsidP="009040AE">
            <w:pPr>
              <w:pStyle w:val="s1"/>
              <w:spacing w:before="0" w:beforeAutospacing="0" w:after="0" w:afterAutospacing="0"/>
              <w:jc w:val="center"/>
              <w:rPr>
                <w:color w:val="22272F"/>
              </w:rPr>
            </w:pPr>
            <w:r w:rsidRPr="00A0091E">
              <w:rPr>
                <w:color w:val="22272F"/>
              </w:rPr>
              <w:t>Отклонение к 2018 г.</w:t>
            </w:r>
          </w:p>
          <w:p w14:paraId="4149C39E" w14:textId="50D04F4D" w:rsidR="00B65A72" w:rsidRPr="00A0091E" w:rsidRDefault="00B65A72" w:rsidP="009040AE">
            <w:pPr>
              <w:pStyle w:val="s1"/>
              <w:spacing w:before="0" w:beforeAutospacing="0" w:after="0" w:afterAutospacing="0"/>
              <w:jc w:val="center"/>
              <w:rPr>
                <w:color w:val="22272F"/>
              </w:rPr>
            </w:pPr>
            <w:r w:rsidRPr="00A0091E">
              <w:rPr>
                <w:color w:val="22272F"/>
              </w:rPr>
              <w:t>+ / -</w:t>
            </w:r>
          </w:p>
        </w:tc>
        <w:tc>
          <w:tcPr>
            <w:tcW w:w="1521" w:type="dxa"/>
          </w:tcPr>
          <w:p w14:paraId="45E25F96" w14:textId="627F1CA8" w:rsidR="00B65A72" w:rsidRPr="00A0091E" w:rsidRDefault="00B65A72" w:rsidP="009040AE">
            <w:pPr>
              <w:pStyle w:val="s1"/>
              <w:spacing w:before="0" w:beforeAutospacing="0" w:after="0" w:afterAutospacing="0"/>
              <w:jc w:val="center"/>
              <w:rPr>
                <w:color w:val="22272F"/>
              </w:rPr>
            </w:pPr>
            <w:r w:rsidRPr="00A0091E">
              <w:rPr>
                <w:color w:val="22272F"/>
              </w:rPr>
              <w:t>Остаточная стоимость на конец периода.</w:t>
            </w:r>
          </w:p>
        </w:tc>
        <w:tc>
          <w:tcPr>
            <w:tcW w:w="1540" w:type="dxa"/>
          </w:tcPr>
          <w:p w14:paraId="1879D982" w14:textId="77777777" w:rsidR="00B65A72" w:rsidRPr="00A0091E" w:rsidRDefault="00B65A72" w:rsidP="009040AE">
            <w:pPr>
              <w:pStyle w:val="s1"/>
              <w:spacing w:before="0" w:beforeAutospacing="0" w:after="0" w:afterAutospacing="0"/>
              <w:jc w:val="center"/>
              <w:rPr>
                <w:color w:val="22272F"/>
              </w:rPr>
            </w:pPr>
            <w:r w:rsidRPr="00A0091E">
              <w:rPr>
                <w:color w:val="22272F"/>
              </w:rPr>
              <w:t>Отклонение к 2019 г.</w:t>
            </w:r>
          </w:p>
          <w:p w14:paraId="159A05CE" w14:textId="1B2B9D7B" w:rsidR="00B65A72" w:rsidRPr="00A0091E" w:rsidRDefault="00B65A72" w:rsidP="009040AE">
            <w:pPr>
              <w:pStyle w:val="s1"/>
              <w:spacing w:before="0" w:beforeAutospacing="0" w:after="0" w:afterAutospacing="0"/>
              <w:jc w:val="center"/>
              <w:rPr>
                <w:color w:val="22272F"/>
              </w:rPr>
            </w:pPr>
            <w:r w:rsidRPr="00A0091E">
              <w:rPr>
                <w:color w:val="22272F"/>
              </w:rPr>
              <w:t>+ / -</w:t>
            </w:r>
          </w:p>
        </w:tc>
      </w:tr>
      <w:tr w:rsidR="00B65A72" w14:paraId="3A106B2C" w14:textId="77777777" w:rsidTr="00BF3D8C">
        <w:tc>
          <w:tcPr>
            <w:tcW w:w="1928" w:type="dxa"/>
            <w:vAlign w:val="bottom"/>
          </w:tcPr>
          <w:p w14:paraId="577CEE24"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 xml:space="preserve">Здания </w:t>
            </w:r>
          </w:p>
        </w:tc>
        <w:tc>
          <w:tcPr>
            <w:tcW w:w="1521" w:type="dxa"/>
          </w:tcPr>
          <w:p w14:paraId="6EC8B3CA" w14:textId="77777777" w:rsidR="00B65A72" w:rsidRPr="00A0091E" w:rsidRDefault="00B65A72" w:rsidP="009040AE">
            <w:pPr>
              <w:pStyle w:val="s1"/>
              <w:spacing w:before="0" w:beforeAutospacing="0" w:after="0" w:afterAutospacing="0"/>
              <w:jc w:val="center"/>
              <w:rPr>
                <w:color w:val="22272F"/>
              </w:rPr>
            </w:pPr>
            <w:r w:rsidRPr="00A0091E">
              <w:rPr>
                <w:color w:val="22272F"/>
              </w:rPr>
              <w:t>110,93</w:t>
            </w:r>
          </w:p>
        </w:tc>
        <w:tc>
          <w:tcPr>
            <w:tcW w:w="1521" w:type="dxa"/>
          </w:tcPr>
          <w:p w14:paraId="24A64EFC" w14:textId="77777777" w:rsidR="00B65A72" w:rsidRPr="00A0091E" w:rsidRDefault="00B65A72" w:rsidP="009040AE">
            <w:pPr>
              <w:pStyle w:val="s1"/>
              <w:spacing w:before="0" w:beforeAutospacing="0" w:after="0" w:afterAutospacing="0"/>
              <w:jc w:val="center"/>
              <w:rPr>
                <w:color w:val="22272F"/>
              </w:rPr>
            </w:pPr>
            <w:r w:rsidRPr="00A0091E">
              <w:rPr>
                <w:color w:val="22272F"/>
              </w:rPr>
              <w:t>110,87</w:t>
            </w:r>
          </w:p>
        </w:tc>
        <w:tc>
          <w:tcPr>
            <w:tcW w:w="1540" w:type="dxa"/>
          </w:tcPr>
          <w:p w14:paraId="1B30E41A" w14:textId="77777777" w:rsidR="00B65A72" w:rsidRPr="00A0091E" w:rsidRDefault="00B65A72" w:rsidP="009040AE">
            <w:pPr>
              <w:pStyle w:val="s1"/>
              <w:spacing w:before="0" w:beforeAutospacing="0" w:after="0" w:afterAutospacing="0"/>
              <w:jc w:val="center"/>
              <w:rPr>
                <w:color w:val="22272F"/>
              </w:rPr>
            </w:pPr>
            <w:r w:rsidRPr="00A0091E">
              <w:rPr>
                <w:color w:val="22272F"/>
              </w:rPr>
              <w:t>- 0,06</w:t>
            </w:r>
          </w:p>
        </w:tc>
        <w:tc>
          <w:tcPr>
            <w:tcW w:w="1521" w:type="dxa"/>
          </w:tcPr>
          <w:p w14:paraId="3DAB8905" w14:textId="77777777" w:rsidR="00B65A72" w:rsidRPr="00A0091E" w:rsidRDefault="00B65A72" w:rsidP="009040AE">
            <w:pPr>
              <w:pStyle w:val="s1"/>
              <w:spacing w:before="0" w:beforeAutospacing="0" w:after="0" w:afterAutospacing="0"/>
              <w:jc w:val="center"/>
              <w:rPr>
                <w:color w:val="22272F"/>
              </w:rPr>
            </w:pPr>
            <w:r w:rsidRPr="00A0091E">
              <w:rPr>
                <w:color w:val="22272F"/>
              </w:rPr>
              <w:t>337,47</w:t>
            </w:r>
          </w:p>
        </w:tc>
        <w:tc>
          <w:tcPr>
            <w:tcW w:w="1540" w:type="dxa"/>
          </w:tcPr>
          <w:p w14:paraId="78B45AE8" w14:textId="77777777" w:rsidR="00B65A72" w:rsidRPr="00A0091E" w:rsidRDefault="00B65A72" w:rsidP="009040AE">
            <w:pPr>
              <w:pStyle w:val="s1"/>
              <w:spacing w:before="0" w:beforeAutospacing="0" w:after="0" w:afterAutospacing="0"/>
              <w:jc w:val="center"/>
              <w:rPr>
                <w:color w:val="22272F"/>
              </w:rPr>
            </w:pPr>
            <w:r w:rsidRPr="00A0091E">
              <w:rPr>
                <w:color w:val="22272F"/>
              </w:rPr>
              <w:t>+ 226,6</w:t>
            </w:r>
          </w:p>
        </w:tc>
      </w:tr>
      <w:tr w:rsidR="00B65A72" w14:paraId="059E0A10" w14:textId="77777777" w:rsidTr="00BF3D8C">
        <w:tc>
          <w:tcPr>
            <w:tcW w:w="1928" w:type="dxa"/>
            <w:vAlign w:val="bottom"/>
          </w:tcPr>
          <w:p w14:paraId="22EC3840"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Сооружения</w:t>
            </w:r>
          </w:p>
        </w:tc>
        <w:tc>
          <w:tcPr>
            <w:tcW w:w="1521" w:type="dxa"/>
          </w:tcPr>
          <w:p w14:paraId="5B36AABE" w14:textId="77777777" w:rsidR="00B65A72" w:rsidRPr="00A0091E" w:rsidRDefault="00B65A72" w:rsidP="009040AE">
            <w:pPr>
              <w:pStyle w:val="s1"/>
              <w:spacing w:before="0" w:beforeAutospacing="0" w:after="0" w:afterAutospacing="0"/>
              <w:jc w:val="center"/>
              <w:rPr>
                <w:color w:val="22272F"/>
              </w:rPr>
            </w:pPr>
            <w:r w:rsidRPr="00A0091E">
              <w:rPr>
                <w:color w:val="22272F"/>
              </w:rPr>
              <w:t>171 216,33</w:t>
            </w:r>
          </w:p>
        </w:tc>
        <w:tc>
          <w:tcPr>
            <w:tcW w:w="1521" w:type="dxa"/>
          </w:tcPr>
          <w:p w14:paraId="5B411D67" w14:textId="77777777" w:rsidR="00B65A72" w:rsidRPr="00A0091E" w:rsidRDefault="00B65A72" w:rsidP="009040AE">
            <w:pPr>
              <w:pStyle w:val="s1"/>
              <w:spacing w:before="0" w:beforeAutospacing="0" w:after="0" w:afterAutospacing="0"/>
              <w:jc w:val="center"/>
              <w:rPr>
                <w:color w:val="22272F"/>
              </w:rPr>
            </w:pPr>
            <w:r w:rsidRPr="00A0091E">
              <w:rPr>
                <w:color w:val="22272F"/>
              </w:rPr>
              <w:t>186 153,73</w:t>
            </w:r>
          </w:p>
        </w:tc>
        <w:tc>
          <w:tcPr>
            <w:tcW w:w="1540" w:type="dxa"/>
          </w:tcPr>
          <w:p w14:paraId="6C11E536" w14:textId="77777777" w:rsidR="00B65A72" w:rsidRPr="00A0091E" w:rsidRDefault="00B65A72" w:rsidP="009040AE">
            <w:pPr>
              <w:pStyle w:val="s1"/>
              <w:spacing w:before="0" w:beforeAutospacing="0" w:after="0" w:afterAutospacing="0"/>
              <w:jc w:val="center"/>
              <w:rPr>
                <w:color w:val="22272F"/>
              </w:rPr>
            </w:pPr>
            <w:r w:rsidRPr="00A0091E">
              <w:rPr>
                <w:color w:val="22272F"/>
              </w:rPr>
              <w:t>+ 14 937,4</w:t>
            </w:r>
          </w:p>
        </w:tc>
        <w:tc>
          <w:tcPr>
            <w:tcW w:w="1521" w:type="dxa"/>
          </w:tcPr>
          <w:p w14:paraId="05933EEF" w14:textId="77777777" w:rsidR="00B65A72" w:rsidRPr="00A0091E" w:rsidRDefault="00B65A72" w:rsidP="009040AE">
            <w:pPr>
              <w:pStyle w:val="s1"/>
              <w:spacing w:before="0" w:beforeAutospacing="0" w:after="0" w:afterAutospacing="0"/>
              <w:jc w:val="center"/>
              <w:rPr>
                <w:color w:val="22272F"/>
              </w:rPr>
            </w:pPr>
            <w:r w:rsidRPr="00A0091E">
              <w:rPr>
                <w:color w:val="22272F"/>
              </w:rPr>
              <w:t>285 794,38</w:t>
            </w:r>
          </w:p>
        </w:tc>
        <w:tc>
          <w:tcPr>
            <w:tcW w:w="1540" w:type="dxa"/>
          </w:tcPr>
          <w:p w14:paraId="7CE2031A" w14:textId="77777777" w:rsidR="00B65A72" w:rsidRPr="00A0091E" w:rsidRDefault="00B65A72" w:rsidP="009040AE">
            <w:pPr>
              <w:pStyle w:val="s1"/>
              <w:spacing w:before="0" w:beforeAutospacing="0" w:after="0" w:afterAutospacing="0"/>
              <w:jc w:val="center"/>
              <w:rPr>
                <w:color w:val="22272F"/>
              </w:rPr>
            </w:pPr>
            <w:r w:rsidRPr="00A0091E">
              <w:rPr>
                <w:color w:val="22272F"/>
              </w:rPr>
              <w:t>+ 99 640,65</w:t>
            </w:r>
          </w:p>
        </w:tc>
      </w:tr>
      <w:tr w:rsidR="00B65A72" w14:paraId="6BFC8A91" w14:textId="77777777" w:rsidTr="00BF3D8C">
        <w:tc>
          <w:tcPr>
            <w:tcW w:w="1928" w:type="dxa"/>
            <w:vAlign w:val="bottom"/>
          </w:tcPr>
          <w:p w14:paraId="1AF4C6FB"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Машины и оборудования</w:t>
            </w:r>
          </w:p>
        </w:tc>
        <w:tc>
          <w:tcPr>
            <w:tcW w:w="1521" w:type="dxa"/>
          </w:tcPr>
          <w:p w14:paraId="3B824361" w14:textId="77777777" w:rsidR="00B65A72" w:rsidRPr="00A0091E" w:rsidRDefault="00B65A72" w:rsidP="009040AE">
            <w:pPr>
              <w:pStyle w:val="s1"/>
              <w:spacing w:before="0" w:beforeAutospacing="0" w:after="0" w:afterAutospacing="0"/>
              <w:jc w:val="center"/>
              <w:rPr>
                <w:color w:val="22272F"/>
              </w:rPr>
            </w:pPr>
            <w:r w:rsidRPr="00A0091E">
              <w:rPr>
                <w:color w:val="22272F"/>
              </w:rPr>
              <w:t>331,74</w:t>
            </w:r>
          </w:p>
        </w:tc>
        <w:tc>
          <w:tcPr>
            <w:tcW w:w="1521" w:type="dxa"/>
          </w:tcPr>
          <w:p w14:paraId="0F5FC2EC" w14:textId="77777777" w:rsidR="00B65A72" w:rsidRPr="00A0091E" w:rsidRDefault="00B65A72" w:rsidP="009040AE">
            <w:pPr>
              <w:pStyle w:val="s1"/>
              <w:spacing w:before="0" w:beforeAutospacing="0" w:after="0" w:afterAutospacing="0"/>
              <w:jc w:val="center"/>
              <w:rPr>
                <w:color w:val="22272F"/>
              </w:rPr>
            </w:pPr>
            <w:r w:rsidRPr="00A0091E">
              <w:rPr>
                <w:color w:val="22272F"/>
              </w:rPr>
              <w:t>304,85</w:t>
            </w:r>
          </w:p>
        </w:tc>
        <w:tc>
          <w:tcPr>
            <w:tcW w:w="1540" w:type="dxa"/>
          </w:tcPr>
          <w:p w14:paraId="67C593AD" w14:textId="77777777" w:rsidR="00B65A72" w:rsidRPr="00A0091E" w:rsidRDefault="00B65A72" w:rsidP="009040AE">
            <w:pPr>
              <w:pStyle w:val="s1"/>
              <w:spacing w:before="0" w:beforeAutospacing="0" w:after="0" w:afterAutospacing="0"/>
              <w:jc w:val="center"/>
              <w:rPr>
                <w:color w:val="22272F"/>
              </w:rPr>
            </w:pPr>
            <w:r w:rsidRPr="00A0091E">
              <w:rPr>
                <w:color w:val="22272F"/>
              </w:rPr>
              <w:t>- 26,89</w:t>
            </w:r>
          </w:p>
        </w:tc>
        <w:tc>
          <w:tcPr>
            <w:tcW w:w="1521" w:type="dxa"/>
          </w:tcPr>
          <w:p w14:paraId="21BF39AD" w14:textId="77777777" w:rsidR="00B65A72" w:rsidRPr="00A0091E" w:rsidRDefault="00B65A72" w:rsidP="009040AE">
            <w:pPr>
              <w:pStyle w:val="s1"/>
              <w:spacing w:before="0" w:beforeAutospacing="0" w:after="0" w:afterAutospacing="0"/>
              <w:jc w:val="center"/>
              <w:rPr>
                <w:color w:val="22272F"/>
              </w:rPr>
            </w:pPr>
            <w:r w:rsidRPr="00A0091E">
              <w:rPr>
                <w:color w:val="22272F"/>
              </w:rPr>
              <w:t>2344,18</w:t>
            </w:r>
          </w:p>
        </w:tc>
        <w:tc>
          <w:tcPr>
            <w:tcW w:w="1540" w:type="dxa"/>
          </w:tcPr>
          <w:p w14:paraId="401475EB" w14:textId="77777777" w:rsidR="00B65A72" w:rsidRPr="00A0091E" w:rsidRDefault="00B65A72" w:rsidP="009040AE">
            <w:pPr>
              <w:pStyle w:val="s1"/>
              <w:spacing w:before="0" w:beforeAutospacing="0" w:after="0" w:afterAutospacing="0"/>
              <w:jc w:val="center"/>
              <w:rPr>
                <w:color w:val="22272F"/>
              </w:rPr>
            </w:pPr>
            <w:r w:rsidRPr="00A0091E">
              <w:rPr>
                <w:color w:val="22272F"/>
              </w:rPr>
              <w:t>+ 2 039,33</w:t>
            </w:r>
          </w:p>
        </w:tc>
      </w:tr>
      <w:tr w:rsidR="00B65A72" w14:paraId="6DCE5991" w14:textId="77777777" w:rsidTr="00BF3D8C">
        <w:tc>
          <w:tcPr>
            <w:tcW w:w="1928" w:type="dxa"/>
            <w:vAlign w:val="bottom"/>
          </w:tcPr>
          <w:p w14:paraId="525CC07B"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Транспортные средства</w:t>
            </w:r>
          </w:p>
        </w:tc>
        <w:tc>
          <w:tcPr>
            <w:tcW w:w="1521" w:type="dxa"/>
          </w:tcPr>
          <w:p w14:paraId="4B51066D" w14:textId="77777777" w:rsidR="00B65A72" w:rsidRPr="00A0091E" w:rsidRDefault="00B65A72" w:rsidP="009040AE">
            <w:pPr>
              <w:pStyle w:val="s1"/>
              <w:spacing w:before="0" w:beforeAutospacing="0" w:after="0" w:afterAutospacing="0"/>
              <w:jc w:val="center"/>
              <w:rPr>
                <w:color w:val="22272F"/>
              </w:rPr>
            </w:pPr>
            <w:r w:rsidRPr="00A0091E">
              <w:rPr>
                <w:color w:val="22272F"/>
              </w:rPr>
              <w:t>64,24</w:t>
            </w:r>
          </w:p>
        </w:tc>
        <w:tc>
          <w:tcPr>
            <w:tcW w:w="1521" w:type="dxa"/>
          </w:tcPr>
          <w:p w14:paraId="7E7051F8" w14:textId="77777777" w:rsidR="00B65A72" w:rsidRPr="00A0091E" w:rsidRDefault="00B65A72" w:rsidP="009040AE">
            <w:pPr>
              <w:pStyle w:val="s1"/>
              <w:spacing w:before="0" w:beforeAutospacing="0" w:after="0" w:afterAutospacing="0"/>
              <w:jc w:val="center"/>
              <w:rPr>
                <w:color w:val="22272F"/>
              </w:rPr>
            </w:pPr>
            <w:r w:rsidRPr="00A0091E">
              <w:rPr>
                <w:color w:val="22272F"/>
              </w:rPr>
              <w:t>72,39</w:t>
            </w:r>
          </w:p>
        </w:tc>
        <w:tc>
          <w:tcPr>
            <w:tcW w:w="1540" w:type="dxa"/>
          </w:tcPr>
          <w:p w14:paraId="36059726" w14:textId="77777777" w:rsidR="00B65A72" w:rsidRPr="00A0091E" w:rsidRDefault="00B65A72" w:rsidP="009040AE">
            <w:pPr>
              <w:pStyle w:val="s1"/>
              <w:spacing w:before="0" w:beforeAutospacing="0" w:after="0" w:afterAutospacing="0"/>
              <w:jc w:val="center"/>
              <w:rPr>
                <w:color w:val="22272F"/>
              </w:rPr>
            </w:pPr>
            <w:r w:rsidRPr="00A0091E">
              <w:rPr>
                <w:color w:val="22272F"/>
              </w:rPr>
              <w:t>+ 8,15</w:t>
            </w:r>
          </w:p>
        </w:tc>
        <w:tc>
          <w:tcPr>
            <w:tcW w:w="1521" w:type="dxa"/>
          </w:tcPr>
          <w:p w14:paraId="0F84509E" w14:textId="77777777" w:rsidR="00B65A72" w:rsidRPr="00A0091E" w:rsidRDefault="00B65A72" w:rsidP="009040AE">
            <w:pPr>
              <w:pStyle w:val="s1"/>
              <w:spacing w:before="0" w:beforeAutospacing="0" w:after="0" w:afterAutospacing="0"/>
              <w:jc w:val="center"/>
              <w:rPr>
                <w:color w:val="22272F"/>
              </w:rPr>
            </w:pPr>
            <w:r w:rsidRPr="00A0091E">
              <w:rPr>
                <w:color w:val="22272F"/>
              </w:rPr>
              <w:t>97,11</w:t>
            </w:r>
          </w:p>
        </w:tc>
        <w:tc>
          <w:tcPr>
            <w:tcW w:w="1540" w:type="dxa"/>
          </w:tcPr>
          <w:p w14:paraId="62157FA2" w14:textId="77777777" w:rsidR="00B65A72" w:rsidRPr="00A0091E" w:rsidRDefault="00B65A72" w:rsidP="009040AE">
            <w:pPr>
              <w:pStyle w:val="s1"/>
              <w:spacing w:before="0" w:beforeAutospacing="0" w:after="0" w:afterAutospacing="0"/>
              <w:jc w:val="center"/>
              <w:rPr>
                <w:color w:val="22272F"/>
              </w:rPr>
            </w:pPr>
            <w:r w:rsidRPr="00A0091E">
              <w:rPr>
                <w:color w:val="22272F"/>
              </w:rPr>
              <w:t>+ 24,72</w:t>
            </w:r>
          </w:p>
        </w:tc>
      </w:tr>
      <w:tr w:rsidR="00B65A72" w14:paraId="5133872D" w14:textId="77777777" w:rsidTr="00BF3D8C">
        <w:tc>
          <w:tcPr>
            <w:tcW w:w="1928" w:type="dxa"/>
            <w:vAlign w:val="bottom"/>
          </w:tcPr>
          <w:p w14:paraId="204F0936"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Вычислительная техника</w:t>
            </w:r>
          </w:p>
        </w:tc>
        <w:tc>
          <w:tcPr>
            <w:tcW w:w="1521" w:type="dxa"/>
          </w:tcPr>
          <w:p w14:paraId="13212813" w14:textId="77777777" w:rsidR="00B65A72" w:rsidRPr="00A0091E" w:rsidRDefault="00B65A72" w:rsidP="009040AE">
            <w:pPr>
              <w:pStyle w:val="s1"/>
              <w:spacing w:before="0" w:beforeAutospacing="0" w:after="0" w:afterAutospacing="0"/>
              <w:jc w:val="center"/>
              <w:rPr>
                <w:color w:val="22272F"/>
              </w:rPr>
            </w:pPr>
            <w:r w:rsidRPr="00A0091E">
              <w:rPr>
                <w:color w:val="22272F"/>
              </w:rPr>
              <w:t>26,21</w:t>
            </w:r>
          </w:p>
        </w:tc>
        <w:tc>
          <w:tcPr>
            <w:tcW w:w="1521" w:type="dxa"/>
          </w:tcPr>
          <w:p w14:paraId="7A0B1101" w14:textId="77777777" w:rsidR="00B65A72" w:rsidRPr="00A0091E" w:rsidRDefault="00B65A72" w:rsidP="009040AE">
            <w:pPr>
              <w:pStyle w:val="s1"/>
              <w:spacing w:before="0" w:beforeAutospacing="0" w:after="0" w:afterAutospacing="0"/>
              <w:jc w:val="center"/>
              <w:rPr>
                <w:color w:val="22272F"/>
              </w:rPr>
            </w:pPr>
            <w:r w:rsidRPr="00A0091E">
              <w:rPr>
                <w:color w:val="22272F"/>
              </w:rPr>
              <w:t>33,65</w:t>
            </w:r>
          </w:p>
        </w:tc>
        <w:tc>
          <w:tcPr>
            <w:tcW w:w="1540" w:type="dxa"/>
          </w:tcPr>
          <w:p w14:paraId="159844BC" w14:textId="77777777" w:rsidR="00B65A72" w:rsidRPr="00A0091E" w:rsidRDefault="00B65A72" w:rsidP="009040AE">
            <w:pPr>
              <w:pStyle w:val="s1"/>
              <w:spacing w:before="0" w:beforeAutospacing="0" w:after="0" w:afterAutospacing="0"/>
              <w:jc w:val="center"/>
              <w:rPr>
                <w:color w:val="22272F"/>
              </w:rPr>
            </w:pPr>
            <w:r w:rsidRPr="00A0091E">
              <w:rPr>
                <w:color w:val="22272F"/>
              </w:rPr>
              <w:t>+ 7,44</w:t>
            </w:r>
          </w:p>
        </w:tc>
        <w:tc>
          <w:tcPr>
            <w:tcW w:w="1521" w:type="dxa"/>
          </w:tcPr>
          <w:p w14:paraId="0D918D08" w14:textId="77777777" w:rsidR="00B65A72" w:rsidRPr="00A0091E" w:rsidRDefault="00B65A72" w:rsidP="009040AE">
            <w:pPr>
              <w:pStyle w:val="s1"/>
              <w:spacing w:before="0" w:beforeAutospacing="0" w:after="0" w:afterAutospacing="0"/>
              <w:jc w:val="center"/>
              <w:rPr>
                <w:color w:val="22272F"/>
              </w:rPr>
            </w:pPr>
            <w:r w:rsidRPr="00A0091E">
              <w:rPr>
                <w:color w:val="22272F"/>
              </w:rPr>
              <w:t>33,84</w:t>
            </w:r>
          </w:p>
        </w:tc>
        <w:tc>
          <w:tcPr>
            <w:tcW w:w="1540" w:type="dxa"/>
          </w:tcPr>
          <w:p w14:paraId="23DC303E" w14:textId="77777777" w:rsidR="00B65A72" w:rsidRPr="00A0091E" w:rsidRDefault="00B65A72" w:rsidP="009040AE">
            <w:pPr>
              <w:pStyle w:val="s1"/>
              <w:spacing w:before="0" w:beforeAutospacing="0" w:after="0" w:afterAutospacing="0"/>
              <w:jc w:val="center"/>
              <w:rPr>
                <w:color w:val="22272F"/>
              </w:rPr>
            </w:pPr>
            <w:r w:rsidRPr="00A0091E">
              <w:rPr>
                <w:color w:val="22272F"/>
              </w:rPr>
              <w:t>+ 0,19</w:t>
            </w:r>
          </w:p>
        </w:tc>
      </w:tr>
      <w:tr w:rsidR="00B65A72" w14:paraId="66AD2991" w14:textId="77777777" w:rsidTr="00BF3D8C">
        <w:tc>
          <w:tcPr>
            <w:tcW w:w="1928" w:type="dxa"/>
            <w:vAlign w:val="bottom"/>
          </w:tcPr>
          <w:p w14:paraId="40D59C38"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Прочий инвентарь</w:t>
            </w:r>
          </w:p>
        </w:tc>
        <w:tc>
          <w:tcPr>
            <w:tcW w:w="1521" w:type="dxa"/>
          </w:tcPr>
          <w:p w14:paraId="5DD6E623" w14:textId="77777777" w:rsidR="00B65A72" w:rsidRPr="00A0091E" w:rsidRDefault="00B65A72" w:rsidP="009040AE">
            <w:pPr>
              <w:pStyle w:val="s1"/>
              <w:spacing w:before="0" w:beforeAutospacing="0" w:after="0" w:afterAutospacing="0"/>
              <w:jc w:val="center"/>
              <w:rPr>
                <w:color w:val="22272F"/>
              </w:rPr>
            </w:pPr>
            <w:r w:rsidRPr="00A0091E">
              <w:rPr>
                <w:color w:val="22272F"/>
              </w:rPr>
              <w:t>8,7</w:t>
            </w:r>
          </w:p>
        </w:tc>
        <w:tc>
          <w:tcPr>
            <w:tcW w:w="1521" w:type="dxa"/>
          </w:tcPr>
          <w:p w14:paraId="1847A5BB" w14:textId="77777777" w:rsidR="00B65A72" w:rsidRPr="00A0091E" w:rsidRDefault="00B65A72" w:rsidP="009040AE">
            <w:pPr>
              <w:pStyle w:val="s1"/>
              <w:spacing w:before="0" w:beforeAutospacing="0" w:after="0" w:afterAutospacing="0"/>
              <w:jc w:val="center"/>
              <w:rPr>
                <w:color w:val="22272F"/>
              </w:rPr>
            </w:pPr>
            <w:r w:rsidRPr="00A0091E">
              <w:rPr>
                <w:color w:val="22272F"/>
              </w:rPr>
              <w:t>8,13</w:t>
            </w:r>
          </w:p>
        </w:tc>
        <w:tc>
          <w:tcPr>
            <w:tcW w:w="1540" w:type="dxa"/>
          </w:tcPr>
          <w:p w14:paraId="0FADC8AF" w14:textId="77777777" w:rsidR="00B65A72" w:rsidRPr="00A0091E" w:rsidRDefault="00B65A72" w:rsidP="009040AE">
            <w:pPr>
              <w:pStyle w:val="s1"/>
              <w:spacing w:before="0" w:beforeAutospacing="0" w:after="0" w:afterAutospacing="0"/>
              <w:jc w:val="center"/>
              <w:rPr>
                <w:color w:val="22272F"/>
              </w:rPr>
            </w:pPr>
            <w:r w:rsidRPr="00A0091E">
              <w:rPr>
                <w:color w:val="22272F"/>
              </w:rPr>
              <w:t>- 0,57</w:t>
            </w:r>
          </w:p>
        </w:tc>
        <w:tc>
          <w:tcPr>
            <w:tcW w:w="1521" w:type="dxa"/>
          </w:tcPr>
          <w:p w14:paraId="18F89B92" w14:textId="77777777" w:rsidR="00B65A72" w:rsidRPr="00A0091E" w:rsidRDefault="00B65A72" w:rsidP="009040AE">
            <w:pPr>
              <w:pStyle w:val="s1"/>
              <w:spacing w:before="0" w:beforeAutospacing="0" w:after="0" w:afterAutospacing="0"/>
              <w:jc w:val="center"/>
              <w:rPr>
                <w:color w:val="22272F"/>
              </w:rPr>
            </w:pPr>
            <w:r w:rsidRPr="00A0091E">
              <w:rPr>
                <w:color w:val="22272F"/>
              </w:rPr>
              <w:t>7,01</w:t>
            </w:r>
          </w:p>
        </w:tc>
        <w:tc>
          <w:tcPr>
            <w:tcW w:w="1540" w:type="dxa"/>
          </w:tcPr>
          <w:p w14:paraId="1474FA25" w14:textId="77777777" w:rsidR="00B65A72" w:rsidRPr="00A0091E" w:rsidRDefault="00B65A72" w:rsidP="009040AE">
            <w:pPr>
              <w:pStyle w:val="s1"/>
              <w:spacing w:before="0" w:beforeAutospacing="0" w:after="0" w:afterAutospacing="0"/>
              <w:jc w:val="center"/>
              <w:rPr>
                <w:color w:val="22272F"/>
              </w:rPr>
            </w:pPr>
            <w:r w:rsidRPr="00A0091E">
              <w:rPr>
                <w:color w:val="22272F"/>
              </w:rPr>
              <w:t>- 1,12</w:t>
            </w:r>
          </w:p>
        </w:tc>
      </w:tr>
      <w:tr w:rsidR="00B65A72" w14:paraId="3E005162" w14:textId="77777777" w:rsidTr="00BF3D8C">
        <w:tc>
          <w:tcPr>
            <w:tcW w:w="1928" w:type="dxa"/>
            <w:vAlign w:val="bottom"/>
          </w:tcPr>
          <w:p w14:paraId="1C208E7F" w14:textId="77777777" w:rsidR="00B65A72" w:rsidRPr="00A0091E" w:rsidRDefault="00B65A72" w:rsidP="009040AE">
            <w:pPr>
              <w:rPr>
                <w:rFonts w:ascii="Times New Roman" w:eastAsia="Times New Roman" w:hAnsi="Times New Roman" w:cs="Times New Roman"/>
                <w:color w:val="000000"/>
                <w:sz w:val="24"/>
                <w:szCs w:val="24"/>
                <w:lang w:eastAsia="ru-RU"/>
              </w:rPr>
            </w:pPr>
            <w:r w:rsidRPr="00A0091E">
              <w:rPr>
                <w:rFonts w:ascii="Times New Roman" w:eastAsia="Times New Roman" w:hAnsi="Times New Roman" w:cs="Times New Roman"/>
                <w:color w:val="000000"/>
                <w:sz w:val="24"/>
                <w:szCs w:val="24"/>
                <w:lang w:eastAsia="ru-RU"/>
              </w:rPr>
              <w:t>Всего по службе пути</w:t>
            </w:r>
          </w:p>
        </w:tc>
        <w:tc>
          <w:tcPr>
            <w:tcW w:w="1521" w:type="dxa"/>
          </w:tcPr>
          <w:p w14:paraId="28076A6A" w14:textId="77777777" w:rsidR="00B65A72" w:rsidRPr="00A0091E" w:rsidRDefault="00B65A72" w:rsidP="009040AE">
            <w:pPr>
              <w:pStyle w:val="s1"/>
              <w:spacing w:before="0" w:beforeAutospacing="0" w:after="0" w:afterAutospacing="0"/>
              <w:jc w:val="center"/>
              <w:rPr>
                <w:color w:val="22272F"/>
              </w:rPr>
            </w:pPr>
            <w:r w:rsidRPr="00A0091E">
              <w:rPr>
                <w:color w:val="22272F"/>
              </w:rPr>
              <w:t>171 817,41</w:t>
            </w:r>
          </w:p>
        </w:tc>
        <w:tc>
          <w:tcPr>
            <w:tcW w:w="1521" w:type="dxa"/>
          </w:tcPr>
          <w:p w14:paraId="3F8A3AE7" w14:textId="77777777" w:rsidR="00B65A72" w:rsidRPr="00A0091E" w:rsidRDefault="00B65A72" w:rsidP="009040AE">
            <w:pPr>
              <w:pStyle w:val="s1"/>
              <w:spacing w:before="0" w:beforeAutospacing="0" w:after="0" w:afterAutospacing="0"/>
              <w:jc w:val="center"/>
              <w:rPr>
                <w:color w:val="22272F"/>
              </w:rPr>
            </w:pPr>
            <w:r w:rsidRPr="00A0091E">
              <w:rPr>
                <w:color w:val="22272F"/>
              </w:rPr>
              <w:t>186 743,35</w:t>
            </w:r>
          </w:p>
        </w:tc>
        <w:tc>
          <w:tcPr>
            <w:tcW w:w="1540" w:type="dxa"/>
          </w:tcPr>
          <w:p w14:paraId="350273F4" w14:textId="77777777" w:rsidR="00B65A72" w:rsidRPr="00A0091E" w:rsidRDefault="00B65A72" w:rsidP="009040AE">
            <w:pPr>
              <w:pStyle w:val="s1"/>
              <w:spacing w:before="0" w:beforeAutospacing="0" w:after="0" w:afterAutospacing="0"/>
              <w:jc w:val="center"/>
              <w:rPr>
                <w:color w:val="22272F"/>
              </w:rPr>
            </w:pPr>
            <w:r w:rsidRPr="00A0091E">
              <w:rPr>
                <w:color w:val="22272F"/>
              </w:rPr>
              <w:t>+ 14 925,94</w:t>
            </w:r>
          </w:p>
        </w:tc>
        <w:tc>
          <w:tcPr>
            <w:tcW w:w="1521" w:type="dxa"/>
          </w:tcPr>
          <w:p w14:paraId="3A272EC8" w14:textId="77777777" w:rsidR="00B65A72" w:rsidRPr="00A0091E" w:rsidRDefault="00B65A72" w:rsidP="009040AE">
            <w:pPr>
              <w:pStyle w:val="s1"/>
              <w:spacing w:before="0" w:beforeAutospacing="0" w:after="0" w:afterAutospacing="0"/>
              <w:jc w:val="center"/>
              <w:rPr>
                <w:color w:val="22272F"/>
              </w:rPr>
            </w:pPr>
            <w:r w:rsidRPr="00A0091E">
              <w:rPr>
                <w:color w:val="22272F"/>
              </w:rPr>
              <w:t>288 659,94</w:t>
            </w:r>
          </w:p>
        </w:tc>
        <w:tc>
          <w:tcPr>
            <w:tcW w:w="1540" w:type="dxa"/>
          </w:tcPr>
          <w:p w14:paraId="0C3A9204" w14:textId="77777777" w:rsidR="00B65A72" w:rsidRPr="00A0091E" w:rsidRDefault="00B65A72" w:rsidP="009040AE">
            <w:pPr>
              <w:pStyle w:val="s1"/>
              <w:spacing w:before="0" w:beforeAutospacing="0" w:after="0" w:afterAutospacing="0"/>
              <w:jc w:val="center"/>
              <w:rPr>
                <w:color w:val="22272F"/>
              </w:rPr>
            </w:pPr>
            <w:r w:rsidRPr="00A0091E">
              <w:rPr>
                <w:color w:val="22272F"/>
              </w:rPr>
              <w:t>+ 101 916,59</w:t>
            </w:r>
          </w:p>
        </w:tc>
      </w:tr>
    </w:tbl>
    <w:p w14:paraId="2D3F03B4" w14:textId="77777777" w:rsidR="00B65A72" w:rsidRDefault="00B65A72" w:rsidP="00B65A72">
      <w:pPr>
        <w:pStyle w:val="s1"/>
        <w:shd w:val="clear" w:color="auto" w:fill="FFFFFF"/>
        <w:spacing w:before="0" w:beforeAutospacing="0" w:after="0" w:afterAutospacing="0" w:line="320" w:lineRule="exact"/>
        <w:jc w:val="both"/>
        <w:rPr>
          <w:color w:val="22272F"/>
          <w:sz w:val="28"/>
          <w:szCs w:val="28"/>
        </w:rPr>
      </w:pPr>
    </w:p>
    <w:p w14:paraId="79822D9C" w14:textId="0F93C28A" w:rsidR="00BF3D8C" w:rsidRDefault="00BF3D8C" w:rsidP="00B65A72">
      <w:pPr>
        <w:pStyle w:val="s1"/>
        <w:shd w:val="clear" w:color="auto" w:fill="FFFFFF"/>
        <w:spacing w:before="0" w:beforeAutospacing="0" w:after="0" w:afterAutospacing="0" w:line="360" w:lineRule="auto"/>
        <w:ind w:firstLine="708"/>
        <w:jc w:val="both"/>
        <w:rPr>
          <w:color w:val="22272F"/>
          <w:sz w:val="28"/>
          <w:szCs w:val="28"/>
        </w:rPr>
      </w:pPr>
      <w:r>
        <w:rPr>
          <w:color w:val="22272F"/>
          <w:sz w:val="28"/>
          <w:szCs w:val="28"/>
        </w:rPr>
        <w:t>Выводы</w:t>
      </w:r>
    </w:p>
    <w:p w14:paraId="7481767E" w14:textId="5F3A9EF9" w:rsidR="00BF3D8C" w:rsidRPr="00BF3D8C" w:rsidRDefault="00BF3D8C" w:rsidP="00BF3D8C">
      <w:pPr>
        <w:spacing w:after="0" w:line="360" w:lineRule="auto"/>
        <w:ind w:firstLine="709"/>
        <w:jc w:val="both"/>
        <w:rPr>
          <w:rFonts w:ascii="Times New Roman" w:hAnsi="Times New Roman" w:cs="Times New Roman"/>
          <w:b/>
          <w:color w:val="000000" w:themeColor="text1"/>
          <w:sz w:val="28"/>
          <w:szCs w:val="28"/>
        </w:rPr>
      </w:pPr>
      <w:r w:rsidRPr="00BF3D8C">
        <w:rPr>
          <w:rFonts w:ascii="Times New Roman" w:eastAsia="Times New Roman" w:hAnsi="Times New Roman" w:cs="Times New Roman"/>
          <w:color w:val="000000"/>
          <w:sz w:val="28"/>
          <w:szCs w:val="28"/>
          <w:lang w:eastAsia="ru-RU"/>
        </w:rPr>
        <w:t xml:space="preserve">Корпоративные принципы и нормативное регулирование </w:t>
      </w:r>
      <w:r w:rsidRPr="00BF3D8C">
        <w:rPr>
          <w:rFonts w:ascii="Times New Roman" w:hAnsi="Times New Roman" w:cs="Times New Roman"/>
          <w:color w:val="000000" w:themeColor="text1"/>
          <w:sz w:val="28"/>
          <w:szCs w:val="28"/>
        </w:rPr>
        <w:t>учета основных средств</w:t>
      </w:r>
      <w:r w:rsidRPr="00BF3D8C">
        <w:rPr>
          <w:rFonts w:ascii="Times New Roman" w:hAnsi="Times New Roman" w:cs="Times New Roman"/>
          <w:color w:val="000000" w:themeColor="text1"/>
          <w:sz w:val="28"/>
          <w:szCs w:val="28"/>
        </w:rPr>
        <w:t xml:space="preserve"> сформированы с позиции </w:t>
      </w:r>
      <w:r w:rsidRPr="00BF3D8C">
        <w:rPr>
          <w:rFonts w:ascii="Times New Roman" w:hAnsi="Times New Roman" w:cs="Times New Roman"/>
          <w:color w:val="000000" w:themeColor="text1"/>
          <w:sz w:val="28"/>
          <w:szCs w:val="28"/>
        </w:rPr>
        <w:t>влияния отраслевой и корпоративной специфики на оценку стоимост</w:t>
      </w:r>
      <w:r w:rsidRPr="00BF3D8C">
        <w:rPr>
          <w:rFonts w:ascii="Times New Roman" w:hAnsi="Times New Roman" w:cs="Times New Roman"/>
          <w:color w:val="000000" w:themeColor="text1"/>
          <w:sz w:val="28"/>
          <w:szCs w:val="28"/>
        </w:rPr>
        <w:t>и</w:t>
      </w:r>
      <w:r w:rsidRPr="00BF3D8C">
        <w:rPr>
          <w:rFonts w:ascii="Times New Roman" w:hAnsi="Times New Roman" w:cs="Times New Roman"/>
          <w:color w:val="000000" w:themeColor="text1"/>
          <w:sz w:val="28"/>
          <w:szCs w:val="28"/>
        </w:rPr>
        <w:t xml:space="preserve"> основных средств</w:t>
      </w:r>
      <w:r w:rsidRPr="00BF3D8C">
        <w:rPr>
          <w:rFonts w:ascii="Times New Roman" w:hAnsi="Times New Roman" w:cs="Times New Roman"/>
          <w:color w:val="000000" w:themeColor="text1"/>
          <w:sz w:val="28"/>
          <w:szCs w:val="28"/>
        </w:rPr>
        <w:t xml:space="preserve"> и специфику их использования. Эти положения закреплены </w:t>
      </w:r>
      <w:r w:rsidRPr="00BF3D8C">
        <w:rPr>
          <w:rFonts w:ascii="Times New Roman" w:hAnsi="Times New Roman" w:cs="Times New Roman"/>
          <w:color w:val="000000" w:themeColor="text1"/>
          <w:sz w:val="28"/>
          <w:szCs w:val="28"/>
        </w:rPr>
        <w:t>на уровне нормативных документов ОАО «Российские железные дороги»</w:t>
      </w:r>
      <w:r w:rsidRPr="00BF3D8C">
        <w:rPr>
          <w:rFonts w:ascii="Times New Roman" w:eastAsia="Times New Roman" w:hAnsi="Times New Roman" w:cs="Times New Roman"/>
          <w:color w:val="000000"/>
          <w:sz w:val="28"/>
          <w:szCs w:val="28"/>
        </w:rPr>
        <w:t>.</w:t>
      </w:r>
    </w:p>
    <w:p w14:paraId="7904AB8F" w14:textId="25ABBC15" w:rsidR="00BF3D8C" w:rsidRPr="008520C5" w:rsidRDefault="00BF3D8C" w:rsidP="00BF3D8C">
      <w:pPr>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8520C5">
        <w:rPr>
          <w:rFonts w:ascii="Times New Roman" w:eastAsia="Times New Roman" w:hAnsi="Times New Roman" w:cs="Times New Roman"/>
          <w:color w:val="000000"/>
          <w:sz w:val="28"/>
          <w:szCs w:val="28"/>
          <w:lang w:eastAsia="ru-RU"/>
        </w:rPr>
        <w:t xml:space="preserve">С учетом Стратегии </w:t>
      </w:r>
      <w:r w:rsidRPr="00181287">
        <w:rPr>
          <w:rFonts w:ascii="Times New Roman" w:eastAsia="Times New Roman" w:hAnsi="Times New Roman" w:cs="Times New Roman"/>
          <w:color w:val="000000"/>
          <w:sz w:val="28"/>
          <w:szCs w:val="28"/>
          <w:lang w:eastAsia="ru-RU"/>
        </w:rPr>
        <w:t xml:space="preserve">развития </w:t>
      </w:r>
      <w:r w:rsidRPr="008520C5">
        <w:rPr>
          <w:rFonts w:ascii="Times New Roman" w:eastAsia="Times New Roman" w:hAnsi="Times New Roman" w:cs="Times New Roman"/>
          <w:color w:val="000000"/>
          <w:sz w:val="28"/>
          <w:szCs w:val="28"/>
          <w:lang w:eastAsia="ru-RU"/>
        </w:rPr>
        <w:t xml:space="preserve">железнодорожной инфраструктуры </w:t>
      </w:r>
      <w:r w:rsidRPr="00181287">
        <w:rPr>
          <w:rFonts w:ascii="Times New Roman" w:eastAsia="Times New Roman" w:hAnsi="Times New Roman" w:cs="Times New Roman"/>
          <w:color w:val="000000"/>
          <w:sz w:val="28"/>
          <w:szCs w:val="28"/>
          <w:lang w:eastAsia="ru-RU"/>
        </w:rPr>
        <w:t>до 2030 г</w:t>
      </w:r>
      <w:r w:rsidRPr="008520C5">
        <w:rPr>
          <w:rFonts w:ascii="Times New Roman" w:eastAsia="Times New Roman" w:hAnsi="Times New Roman" w:cs="Times New Roman"/>
          <w:color w:val="000000"/>
          <w:sz w:val="28"/>
          <w:szCs w:val="28"/>
          <w:lang w:eastAsia="ru-RU"/>
        </w:rPr>
        <w:t>.</w:t>
      </w:r>
      <w:r w:rsidRPr="00181287">
        <w:rPr>
          <w:rFonts w:ascii="Times New Roman" w:eastAsia="Times New Roman" w:hAnsi="Times New Roman" w:cs="Times New Roman"/>
          <w:color w:val="000000"/>
          <w:sz w:val="28"/>
          <w:szCs w:val="28"/>
          <w:lang w:eastAsia="ru-RU"/>
        </w:rPr>
        <w:t xml:space="preserve"> и Генеральной схемы развития железнодорожного транспорта </w:t>
      </w:r>
      <w:r w:rsidRPr="008520C5">
        <w:rPr>
          <w:rFonts w:ascii="Times New Roman" w:eastAsia="Times New Roman" w:hAnsi="Times New Roman" w:cs="Times New Roman"/>
          <w:color w:val="000000"/>
          <w:sz w:val="28"/>
          <w:szCs w:val="28"/>
          <w:lang w:eastAsia="ru-RU"/>
        </w:rPr>
        <w:t xml:space="preserve">формируется </w:t>
      </w:r>
      <w:r w:rsidRPr="00181287">
        <w:rPr>
          <w:rFonts w:ascii="Times New Roman" w:eastAsia="Times New Roman" w:hAnsi="Times New Roman" w:cs="Times New Roman"/>
          <w:color w:val="000000"/>
          <w:sz w:val="28"/>
          <w:szCs w:val="28"/>
          <w:lang w:eastAsia="ru-RU"/>
        </w:rPr>
        <w:t>Инв</w:t>
      </w:r>
      <w:r w:rsidRPr="008520C5">
        <w:rPr>
          <w:rFonts w:ascii="Times New Roman" w:eastAsia="Times New Roman" w:hAnsi="Times New Roman" w:cs="Times New Roman"/>
          <w:color w:val="000000"/>
          <w:sz w:val="28"/>
          <w:szCs w:val="28"/>
          <w:lang w:eastAsia="ru-RU"/>
        </w:rPr>
        <w:t xml:space="preserve">естиционная программа ОАО "РЖД". В ходе реализации данной программы </w:t>
      </w:r>
      <w:r w:rsidRPr="00181287">
        <w:rPr>
          <w:rFonts w:ascii="Times New Roman" w:eastAsia="Times New Roman" w:hAnsi="Times New Roman" w:cs="Times New Roman"/>
          <w:color w:val="000000"/>
          <w:sz w:val="28"/>
          <w:szCs w:val="28"/>
          <w:lang w:eastAsia="ru-RU"/>
        </w:rPr>
        <w:t>определяющим фактором является модернизация всех его элементов, в результате чего должны быть обеспечены необходимые проп</w:t>
      </w:r>
      <w:bookmarkStart w:id="6" w:name="_GoBack"/>
      <w:bookmarkEnd w:id="6"/>
      <w:r w:rsidRPr="00181287">
        <w:rPr>
          <w:rFonts w:ascii="Times New Roman" w:eastAsia="Times New Roman" w:hAnsi="Times New Roman" w:cs="Times New Roman"/>
          <w:color w:val="000000"/>
          <w:sz w:val="28"/>
          <w:szCs w:val="28"/>
          <w:lang w:eastAsia="ru-RU"/>
        </w:rPr>
        <w:t xml:space="preserve">ускные способности на основных железнодорожных направлениях, расширенная модернизация существующих объектов инфраструктуры, обновление парка подвижного состава с исключением подвижного состава с истекшими сроками службы, </w:t>
      </w:r>
      <w:r w:rsidRPr="008520C5">
        <w:rPr>
          <w:rFonts w:ascii="Times New Roman" w:eastAsia="Times New Roman" w:hAnsi="Times New Roman" w:cs="Times New Roman"/>
          <w:color w:val="000000"/>
          <w:sz w:val="28"/>
          <w:szCs w:val="28"/>
          <w:lang w:eastAsia="ru-RU"/>
        </w:rPr>
        <w:t>разработка новых</w:t>
      </w:r>
      <w:r w:rsidRPr="00181287">
        <w:rPr>
          <w:rFonts w:ascii="Times New Roman" w:eastAsia="Times New Roman" w:hAnsi="Times New Roman" w:cs="Times New Roman"/>
          <w:color w:val="000000"/>
          <w:sz w:val="28"/>
          <w:szCs w:val="28"/>
          <w:lang w:eastAsia="ru-RU"/>
        </w:rPr>
        <w:t xml:space="preserve"> технически</w:t>
      </w:r>
      <w:r w:rsidRPr="008520C5">
        <w:rPr>
          <w:rFonts w:ascii="Times New Roman" w:eastAsia="Times New Roman" w:hAnsi="Times New Roman" w:cs="Times New Roman"/>
          <w:color w:val="000000"/>
          <w:sz w:val="28"/>
          <w:szCs w:val="28"/>
          <w:lang w:eastAsia="ru-RU"/>
        </w:rPr>
        <w:t>х</w:t>
      </w:r>
      <w:r w:rsidRPr="00181287">
        <w:rPr>
          <w:rFonts w:ascii="Times New Roman" w:eastAsia="Times New Roman" w:hAnsi="Times New Roman" w:cs="Times New Roman"/>
          <w:color w:val="000000"/>
          <w:sz w:val="28"/>
          <w:szCs w:val="28"/>
          <w:lang w:eastAsia="ru-RU"/>
        </w:rPr>
        <w:t xml:space="preserve"> требовани</w:t>
      </w:r>
      <w:r w:rsidRPr="008520C5">
        <w:rPr>
          <w:rFonts w:ascii="Times New Roman" w:eastAsia="Times New Roman" w:hAnsi="Times New Roman" w:cs="Times New Roman"/>
          <w:color w:val="000000"/>
          <w:sz w:val="28"/>
          <w:szCs w:val="28"/>
          <w:lang w:eastAsia="ru-RU"/>
        </w:rPr>
        <w:t>й</w:t>
      </w:r>
      <w:r w:rsidRPr="00181287">
        <w:rPr>
          <w:rFonts w:ascii="Times New Roman" w:eastAsia="Times New Roman" w:hAnsi="Times New Roman" w:cs="Times New Roman"/>
          <w:color w:val="000000"/>
          <w:sz w:val="28"/>
          <w:szCs w:val="28"/>
          <w:lang w:eastAsia="ru-RU"/>
        </w:rPr>
        <w:t xml:space="preserve"> к технике и технологии, нача</w:t>
      </w:r>
      <w:r w:rsidRPr="008520C5">
        <w:rPr>
          <w:rFonts w:ascii="Times New Roman" w:eastAsia="Times New Roman" w:hAnsi="Times New Roman" w:cs="Times New Roman"/>
          <w:color w:val="000000"/>
          <w:sz w:val="28"/>
          <w:szCs w:val="28"/>
          <w:lang w:eastAsia="ru-RU"/>
        </w:rPr>
        <w:t>ло</w:t>
      </w:r>
      <w:r w:rsidRPr="00181287">
        <w:rPr>
          <w:rFonts w:ascii="Times New Roman" w:eastAsia="Times New Roman" w:hAnsi="Times New Roman" w:cs="Times New Roman"/>
          <w:color w:val="000000"/>
          <w:sz w:val="28"/>
          <w:szCs w:val="28"/>
          <w:lang w:eastAsia="ru-RU"/>
        </w:rPr>
        <w:t xml:space="preserve"> проектно-изыскательски</w:t>
      </w:r>
      <w:r w:rsidRPr="008520C5">
        <w:rPr>
          <w:rFonts w:ascii="Times New Roman" w:eastAsia="Times New Roman" w:hAnsi="Times New Roman" w:cs="Times New Roman"/>
          <w:color w:val="000000"/>
          <w:sz w:val="28"/>
          <w:szCs w:val="28"/>
          <w:lang w:eastAsia="ru-RU"/>
        </w:rPr>
        <w:t>х</w:t>
      </w:r>
      <w:r w:rsidRPr="00181287">
        <w:rPr>
          <w:rFonts w:ascii="Times New Roman" w:eastAsia="Times New Roman" w:hAnsi="Times New Roman" w:cs="Times New Roman"/>
          <w:color w:val="000000"/>
          <w:sz w:val="28"/>
          <w:szCs w:val="28"/>
          <w:lang w:eastAsia="ru-RU"/>
        </w:rPr>
        <w:t xml:space="preserve"> работ и строительство новых перспективных железнодорожных линий.</w:t>
      </w:r>
    </w:p>
    <w:p w14:paraId="209027FB" w14:textId="77777777" w:rsidR="00BF3D8C" w:rsidRDefault="00BF3D8C" w:rsidP="00B65A72">
      <w:pPr>
        <w:pStyle w:val="s1"/>
        <w:shd w:val="clear" w:color="auto" w:fill="FFFFFF"/>
        <w:spacing w:before="0" w:beforeAutospacing="0" w:after="0" w:afterAutospacing="0" w:line="360" w:lineRule="auto"/>
        <w:ind w:firstLine="708"/>
        <w:jc w:val="both"/>
        <w:rPr>
          <w:color w:val="22272F"/>
          <w:sz w:val="28"/>
          <w:szCs w:val="28"/>
        </w:rPr>
      </w:pPr>
    </w:p>
    <w:p w14:paraId="5C37DF6F" w14:textId="77777777" w:rsidR="003A0AD3" w:rsidRDefault="003A0AD3" w:rsidP="003A0AD3">
      <w:pPr>
        <w:pStyle w:val="a5"/>
        <w:spacing w:line="240" w:lineRule="auto"/>
        <w:ind w:left="1068"/>
        <w:jc w:val="center"/>
        <w:rPr>
          <w:rFonts w:ascii="Times New Roman" w:hAnsi="Times New Roman" w:cs="Times New Roman"/>
          <w:b/>
          <w:sz w:val="28"/>
          <w:szCs w:val="28"/>
        </w:rPr>
      </w:pPr>
      <w:r w:rsidRPr="0030640F">
        <w:rPr>
          <w:rFonts w:ascii="Times New Roman" w:hAnsi="Times New Roman" w:cs="Times New Roman"/>
          <w:b/>
          <w:sz w:val="28"/>
          <w:szCs w:val="28"/>
        </w:rPr>
        <w:lastRenderedPageBreak/>
        <w:t>Библиографический список</w:t>
      </w:r>
    </w:p>
    <w:p w14:paraId="66839F88" w14:textId="77777777" w:rsidR="003A0AD3" w:rsidRPr="0030640F" w:rsidRDefault="003A0AD3" w:rsidP="003A0AD3">
      <w:pPr>
        <w:pStyle w:val="a5"/>
        <w:spacing w:line="240" w:lineRule="auto"/>
        <w:ind w:left="1068"/>
        <w:jc w:val="center"/>
        <w:rPr>
          <w:rFonts w:ascii="Times New Roman" w:hAnsi="Times New Roman" w:cs="Times New Roman"/>
          <w:b/>
          <w:sz w:val="28"/>
          <w:szCs w:val="28"/>
        </w:rPr>
      </w:pPr>
    </w:p>
    <w:p w14:paraId="628C080F" w14:textId="77777777" w:rsidR="003A0AD3" w:rsidRPr="00154B7A" w:rsidRDefault="003A0AD3" w:rsidP="00371632">
      <w:pPr>
        <w:pStyle w:val="a5"/>
        <w:numPr>
          <w:ilvl w:val="0"/>
          <w:numId w:val="1"/>
        </w:numPr>
        <w:spacing w:after="0" w:line="360" w:lineRule="exact"/>
        <w:ind w:left="0" w:firstLine="709"/>
        <w:jc w:val="both"/>
        <w:rPr>
          <w:rFonts w:ascii="Times New Roman" w:hAnsi="Times New Roman" w:cs="Times New Roman"/>
          <w:b/>
          <w:sz w:val="28"/>
          <w:szCs w:val="28"/>
        </w:rPr>
      </w:pPr>
      <w:r w:rsidRPr="00154B7A">
        <w:rPr>
          <w:rFonts w:ascii="Times New Roman" w:hAnsi="Times New Roman" w:cs="Times New Roman"/>
          <w:color w:val="000000" w:themeColor="text1"/>
          <w:sz w:val="28"/>
          <w:szCs w:val="28"/>
        </w:rPr>
        <w:t xml:space="preserve">Корпоративный учетный принцип «Учет основных средств» //КУП 4/2016// утвержденный приказом главного бухгалтера ОАО «РЖД» от 30.12.2016 № ЦБС-78 (в редакции приказов от 10.07.2017 № ЦБС-40, от 28.12.2018 № ЦБС-61) – Дата доступа: </w:t>
      </w:r>
      <w:r w:rsidR="00A13496" w:rsidRPr="00154B7A">
        <w:rPr>
          <w:rFonts w:ascii="Times New Roman" w:hAnsi="Times New Roman" w:cs="Times New Roman"/>
          <w:color w:val="000000" w:themeColor="text1"/>
          <w:sz w:val="28"/>
          <w:szCs w:val="28"/>
        </w:rPr>
        <w:t>07.04.2021</w:t>
      </w:r>
      <w:r w:rsidRPr="00154B7A">
        <w:rPr>
          <w:rFonts w:ascii="Times New Roman" w:hAnsi="Times New Roman" w:cs="Times New Roman"/>
          <w:color w:val="000000" w:themeColor="text1"/>
          <w:sz w:val="28"/>
          <w:szCs w:val="28"/>
        </w:rPr>
        <w:t>. /</w:t>
      </w:r>
      <w:r w:rsidR="005443B2" w:rsidRPr="00154B7A">
        <w:rPr>
          <w:rFonts w:ascii="Times New Roman" w:hAnsi="Times New Roman" w:cs="Times New Roman"/>
          <w:color w:val="000000" w:themeColor="text1"/>
          <w:sz w:val="28"/>
          <w:szCs w:val="28"/>
        </w:rPr>
        <w:t>/ [Электронный ресурс]. – Режим</w:t>
      </w:r>
      <w:r w:rsidRPr="00154B7A">
        <w:rPr>
          <w:rFonts w:ascii="Times New Roman" w:hAnsi="Times New Roman" w:cs="Times New Roman"/>
          <w:color w:val="000000" w:themeColor="text1"/>
          <w:sz w:val="28"/>
          <w:szCs w:val="28"/>
        </w:rPr>
        <w:t>доступа:</w:t>
      </w:r>
      <w:hyperlink r:id="rId9" w:history="1">
        <w:r w:rsidR="006E535C" w:rsidRPr="00154B7A">
          <w:rPr>
            <w:rStyle w:val="a3"/>
            <w:rFonts w:ascii="Times New Roman" w:hAnsi="Times New Roman" w:cs="Times New Roman"/>
            <w:sz w:val="28"/>
            <w:szCs w:val="28"/>
            <w:shd w:val="clear" w:color="auto" w:fill="FFFFFF"/>
          </w:rPr>
          <w:t>http://ocor.esrr.oao.rzd/scripts/pages.php?page_id=29598</w:t>
        </w:r>
      </w:hyperlink>
      <w:r w:rsidR="0025250E" w:rsidRPr="00154B7A">
        <w:rPr>
          <w:rStyle w:val="a3"/>
          <w:rFonts w:ascii="Times New Roman" w:hAnsi="Times New Roman" w:cs="Times New Roman"/>
          <w:sz w:val="28"/>
          <w:szCs w:val="28"/>
          <w:shd w:val="clear" w:color="auto" w:fill="FFFFFF"/>
        </w:rPr>
        <w:t xml:space="preserve"> </w:t>
      </w:r>
      <w:r w:rsidR="00B011DC" w:rsidRPr="00B011DC">
        <w:rPr>
          <w:rStyle w:val="a3"/>
          <w:rFonts w:ascii="Times New Roman" w:hAnsi="Times New Roman" w:cs="Times New Roman"/>
          <w:sz w:val="28"/>
          <w:szCs w:val="28"/>
          <w:shd w:val="clear" w:color="auto" w:fill="FFFFFF"/>
        </w:rPr>
        <w:t>.</w:t>
      </w:r>
    </w:p>
    <w:p w14:paraId="311E179E" w14:textId="77777777" w:rsidR="003A0AD3" w:rsidRPr="00154B7A" w:rsidRDefault="003A0AD3" w:rsidP="00371632">
      <w:pPr>
        <w:pStyle w:val="a5"/>
        <w:numPr>
          <w:ilvl w:val="0"/>
          <w:numId w:val="1"/>
        </w:numPr>
        <w:spacing w:after="0" w:line="360" w:lineRule="exact"/>
        <w:ind w:left="0" w:firstLine="709"/>
        <w:jc w:val="both"/>
        <w:rPr>
          <w:rFonts w:ascii="Times New Roman" w:hAnsi="Times New Roman" w:cs="Times New Roman"/>
          <w:sz w:val="28"/>
          <w:szCs w:val="28"/>
        </w:rPr>
      </w:pPr>
      <w:r w:rsidRPr="00154B7A">
        <w:rPr>
          <w:rFonts w:ascii="Times New Roman" w:hAnsi="Times New Roman" w:cs="Times New Roman"/>
          <w:sz w:val="28"/>
          <w:szCs w:val="28"/>
        </w:rPr>
        <w:t xml:space="preserve">Единая корпоративная автоматизированная система управления финансами и ресурсами ОАО «РЖД» </w:t>
      </w:r>
      <w:r w:rsidRPr="00154B7A">
        <w:rPr>
          <w:rFonts w:ascii="Times New Roman" w:hAnsi="Times New Roman" w:cs="Times New Roman"/>
          <w:color w:val="000000" w:themeColor="text1"/>
          <w:sz w:val="28"/>
          <w:szCs w:val="28"/>
        </w:rPr>
        <w:t xml:space="preserve">Портал ГВЦ//электронный ресурс </w:t>
      </w:r>
      <w:hyperlink r:id="rId10" w:history="1">
        <w:r w:rsidRPr="00154B7A">
          <w:rPr>
            <w:rStyle w:val="a3"/>
            <w:rFonts w:ascii="Times New Roman" w:hAnsi="Times New Roman" w:cs="Times New Roman"/>
            <w:color w:val="000000" w:themeColor="text1"/>
            <w:sz w:val="28"/>
            <w:szCs w:val="28"/>
          </w:rPr>
          <w:t>https://studopedia.ru/7_31902_edinaya-korporativnaya-avtomatizirovannaya-sistema-upravleniya-finansami-i-resursami-oao-rzhd-ekasufr.html</w:t>
        </w:r>
      </w:hyperlink>
      <w:r w:rsidRPr="00154B7A">
        <w:rPr>
          <w:rStyle w:val="a3"/>
          <w:rFonts w:ascii="Times New Roman" w:hAnsi="Times New Roman" w:cs="Times New Roman"/>
          <w:color w:val="000000" w:themeColor="text1"/>
          <w:sz w:val="28"/>
          <w:szCs w:val="28"/>
        </w:rPr>
        <w:t>.</w:t>
      </w:r>
    </w:p>
    <w:p w14:paraId="6A7CDF03" w14:textId="77777777" w:rsidR="003A0AD3" w:rsidRPr="00154B7A" w:rsidRDefault="009C23A6" w:rsidP="00371632">
      <w:pPr>
        <w:pStyle w:val="a5"/>
        <w:widowControl w:val="0"/>
        <w:numPr>
          <w:ilvl w:val="0"/>
          <w:numId w:val="1"/>
        </w:numPr>
        <w:autoSpaceDE w:val="0"/>
        <w:autoSpaceDN w:val="0"/>
        <w:spacing w:after="0" w:line="360" w:lineRule="exact"/>
        <w:ind w:left="0" w:firstLine="709"/>
        <w:jc w:val="both"/>
        <w:rPr>
          <w:rFonts w:ascii="Times New Roman" w:hAnsi="Times New Roman" w:cs="Times New Roman"/>
          <w:color w:val="000000" w:themeColor="text1"/>
          <w:sz w:val="28"/>
          <w:szCs w:val="28"/>
        </w:rPr>
      </w:pPr>
      <w:r w:rsidRPr="00154B7A">
        <w:rPr>
          <w:rFonts w:ascii="Times New Roman" w:hAnsi="Times New Roman" w:cs="Times New Roman"/>
          <w:color w:val="000000" w:themeColor="text1"/>
          <w:sz w:val="28"/>
          <w:szCs w:val="28"/>
        </w:rPr>
        <w:t>Белозеров О.В</w:t>
      </w:r>
      <w:r w:rsidR="003A0AD3" w:rsidRPr="00154B7A">
        <w:rPr>
          <w:rFonts w:ascii="Times New Roman" w:hAnsi="Times New Roman" w:cs="Times New Roman"/>
          <w:color w:val="000000" w:themeColor="text1"/>
          <w:sz w:val="28"/>
          <w:szCs w:val="28"/>
        </w:rPr>
        <w:t xml:space="preserve">., </w:t>
      </w:r>
      <w:r w:rsidRPr="00154B7A">
        <w:rPr>
          <w:rFonts w:ascii="Times New Roman" w:hAnsi="Times New Roman" w:cs="Times New Roman"/>
          <w:color w:val="000000" w:themeColor="text1"/>
          <w:sz w:val="28"/>
          <w:szCs w:val="28"/>
        </w:rPr>
        <w:t>О проведении инвентаризации активов и обязательств ОАО «РЖД»</w:t>
      </w:r>
      <w:r w:rsidR="003A0AD3" w:rsidRPr="00154B7A">
        <w:rPr>
          <w:rFonts w:ascii="Times New Roman" w:hAnsi="Times New Roman" w:cs="Times New Roman"/>
          <w:color w:val="000000" w:themeColor="text1"/>
          <w:sz w:val="28"/>
          <w:szCs w:val="28"/>
        </w:rPr>
        <w:t xml:space="preserve">  / Распоряжение от 1</w:t>
      </w:r>
      <w:r w:rsidRPr="00154B7A">
        <w:rPr>
          <w:rFonts w:ascii="Times New Roman" w:hAnsi="Times New Roman" w:cs="Times New Roman"/>
          <w:color w:val="000000" w:themeColor="text1"/>
          <w:sz w:val="28"/>
          <w:szCs w:val="28"/>
        </w:rPr>
        <w:t>6.09</w:t>
      </w:r>
      <w:r w:rsidR="003A0AD3" w:rsidRPr="00154B7A">
        <w:rPr>
          <w:rFonts w:ascii="Times New Roman" w:hAnsi="Times New Roman" w:cs="Times New Roman"/>
          <w:color w:val="000000" w:themeColor="text1"/>
          <w:sz w:val="28"/>
          <w:szCs w:val="28"/>
        </w:rPr>
        <w:t>.20</w:t>
      </w:r>
      <w:r w:rsidRPr="00154B7A">
        <w:rPr>
          <w:rFonts w:ascii="Times New Roman" w:hAnsi="Times New Roman" w:cs="Times New Roman"/>
          <w:color w:val="000000" w:themeColor="text1"/>
          <w:sz w:val="28"/>
          <w:szCs w:val="28"/>
        </w:rPr>
        <w:t>20</w:t>
      </w:r>
      <w:r w:rsidR="003A0AD3" w:rsidRPr="00154B7A">
        <w:rPr>
          <w:rFonts w:ascii="Times New Roman" w:hAnsi="Times New Roman" w:cs="Times New Roman"/>
          <w:color w:val="000000" w:themeColor="text1"/>
          <w:sz w:val="28"/>
          <w:szCs w:val="28"/>
        </w:rPr>
        <w:t xml:space="preserve"> г. № </w:t>
      </w:r>
      <w:r w:rsidRPr="00154B7A">
        <w:rPr>
          <w:rFonts w:ascii="Times New Roman" w:hAnsi="Times New Roman" w:cs="Times New Roman"/>
          <w:color w:val="000000" w:themeColor="text1"/>
          <w:sz w:val="28"/>
          <w:szCs w:val="28"/>
        </w:rPr>
        <w:t>2009/р</w:t>
      </w:r>
      <w:r w:rsidR="003A0AD3" w:rsidRPr="00154B7A">
        <w:rPr>
          <w:rFonts w:ascii="Times New Roman" w:hAnsi="Times New Roman" w:cs="Times New Roman"/>
          <w:color w:val="000000" w:themeColor="text1"/>
          <w:sz w:val="28"/>
          <w:szCs w:val="28"/>
        </w:rPr>
        <w:t xml:space="preserve"> / Москва – 20</w:t>
      </w:r>
      <w:r w:rsidRPr="00154B7A">
        <w:rPr>
          <w:rFonts w:ascii="Times New Roman" w:hAnsi="Times New Roman" w:cs="Times New Roman"/>
          <w:color w:val="000000" w:themeColor="text1"/>
          <w:sz w:val="28"/>
          <w:szCs w:val="28"/>
        </w:rPr>
        <w:t>20, 1-4</w:t>
      </w:r>
      <w:r w:rsidR="003A0AD3" w:rsidRPr="00154B7A">
        <w:rPr>
          <w:rFonts w:ascii="Times New Roman" w:hAnsi="Times New Roman" w:cs="Times New Roman"/>
          <w:color w:val="000000" w:themeColor="text1"/>
          <w:sz w:val="28"/>
          <w:szCs w:val="28"/>
        </w:rPr>
        <w:t xml:space="preserve"> с.</w:t>
      </w:r>
      <w:r w:rsidR="0025250E" w:rsidRPr="00154B7A">
        <w:rPr>
          <w:rFonts w:ascii="Times New Roman" w:hAnsi="Times New Roman" w:cs="Times New Roman"/>
          <w:color w:val="000000" w:themeColor="text1"/>
          <w:sz w:val="28"/>
          <w:szCs w:val="28"/>
        </w:rPr>
        <w:t xml:space="preserve"> </w:t>
      </w:r>
    </w:p>
    <w:p w14:paraId="53847564" w14:textId="77777777" w:rsidR="00F33879" w:rsidRPr="00154B7A" w:rsidRDefault="00F33879" w:rsidP="00F33879">
      <w:pPr>
        <w:pStyle w:val="a5"/>
        <w:widowControl w:val="0"/>
        <w:numPr>
          <w:ilvl w:val="0"/>
          <w:numId w:val="1"/>
        </w:numPr>
        <w:autoSpaceDE w:val="0"/>
        <w:autoSpaceDN w:val="0"/>
        <w:spacing w:after="0" w:line="360" w:lineRule="exact"/>
        <w:ind w:left="0" w:firstLine="709"/>
        <w:jc w:val="both"/>
        <w:rPr>
          <w:rFonts w:ascii="Times New Roman" w:hAnsi="Times New Roman" w:cs="Times New Roman"/>
          <w:color w:val="000000" w:themeColor="text1"/>
          <w:sz w:val="28"/>
          <w:szCs w:val="28"/>
        </w:rPr>
      </w:pPr>
      <w:r w:rsidRPr="00154B7A">
        <w:rPr>
          <w:rFonts w:ascii="Times New Roman" w:hAnsi="Times New Roman" w:cs="Times New Roman"/>
          <w:color w:val="000000" w:themeColor="text1"/>
          <w:sz w:val="28"/>
          <w:szCs w:val="28"/>
        </w:rPr>
        <w:t>Об утверждении порядка перевода на консервацию и расконсервацию объектов основных средств ОАО «РЖД»  / Распоряжение от 05.06.2006 г. № 1128/р / Москва – 2006, в редакции расп</w:t>
      </w:r>
      <w:r w:rsidR="005A6E67" w:rsidRPr="00154B7A">
        <w:rPr>
          <w:rFonts w:ascii="Times New Roman" w:hAnsi="Times New Roman" w:cs="Times New Roman"/>
          <w:color w:val="000000" w:themeColor="text1"/>
          <w:sz w:val="28"/>
          <w:szCs w:val="28"/>
        </w:rPr>
        <w:t>оряжения от 17.12.2020 № 2814/р.</w:t>
      </w:r>
      <w:r w:rsidR="0025250E" w:rsidRPr="00154B7A">
        <w:rPr>
          <w:rFonts w:ascii="Times New Roman" w:hAnsi="Times New Roman" w:cs="Times New Roman"/>
          <w:color w:val="000000" w:themeColor="text1"/>
          <w:sz w:val="28"/>
          <w:szCs w:val="28"/>
        </w:rPr>
        <w:t xml:space="preserve"> </w:t>
      </w:r>
    </w:p>
    <w:p w14:paraId="1B986E79" w14:textId="77777777" w:rsidR="003A0AD3" w:rsidRPr="00154B7A" w:rsidRDefault="003A0AD3" w:rsidP="00371632">
      <w:pPr>
        <w:pStyle w:val="a5"/>
        <w:numPr>
          <w:ilvl w:val="0"/>
          <w:numId w:val="1"/>
        </w:numPr>
        <w:spacing w:after="0" w:line="360" w:lineRule="exact"/>
        <w:ind w:left="0" w:firstLine="709"/>
        <w:jc w:val="both"/>
        <w:rPr>
          <w:rFonts w:ascii="Times New Roman" w:hAnsi="Times New Roman" w:cs="Times New Roman"/>
          <w:sz w:val="28"/>
          <w:szCs w:val="28"/>
        </w:rPr>
      </w:pPr>
      <w:r w:rsidRPr="00154B7A">
        <w:rPr>
          <w:rFonts w:ascii="Times New Roman" w:hAnsi="Times New Roman" w:cs="Times New Roman"/>
          <w:sz w:val="28"/>
          <w:szCs w:val="28"/>
        </w:rPr>
        <w:t xml:space="preserve">Налоговый кодекс Российской Федерации (часть вторая) от 05.08.200 № 117-ФЗ (редакция от 03.07.2016) (с изменениями и дополнениями, вступившими в силу с 03.08.2016) / КонсультантПлюс / Режим доступа: </w:t>
      </w:r>
      <w:r w:rsidRPr="00154B7A">
        <w:rPr>
          <w:rFonts w:ascii="Times New Roman" w:hAnsi="Times New Roman" w:cs="Times New Roman"/>
          <w:sz w:val="28"/>
          <w:szCs w:val="28"/>
          <w:lang w:val="en-US"/>
        </w:rPr>
        <w:t>www</w:t>
      </w:r>
      <w:r w:rsidRPr="00154B7A">
        <w:rPr>
          <w:rFonts w:ascii="Times New Roman" w:hAnsi="Times New Roman" w:cs="Times New Roman"/>
          <w:sz w:val="28"/>
          <w:szCs w:val="28"/>
        </w:rPr>
        <w:t>.</w:t>
      </w:r>
      <w:r w:rsidRPr="00154B7A">
        <w:rPr>
          <w:rFonts w:ascii="Times New Roman" w:hAnsi="Times New Roman" w:cs="Times New Roman"/>
          <w:sz w:val="28"/>
          <w:szCs w:val="28"/>
          <w:lang w:val="en-US"/>
        </w:rPr>
        <w:t>consultant</w:t>
      </w:r>
      <w:r w:rsidRPr="00154B7A">
        <w:rPr>
          <w:rFonts w:ascii="Times New Roman" w:hAnsi="Times New Roman" w:cs="Times New Roman"/>
          <w:sz w:val="28"/>
          <w:szCs w:val="28"/>
        </w:rPr>
        <w:t>.</w:t>
      </w:r>
      <w:r w:rsidRPr="00154B7A">
        <w:rPr>
          <w:rFonts w:ascii="Times New Roman" w:hAnsi="Times New Roman" w:cs="Times New Roman"/>
          <w:sz w:val="28"/>
          <w:szCs w:val="28"/>
          <w:lang w:val="en-US"/>
        </w:rPr>
        <w:t>ru</w:t>
      </w:r>
      <w:r w:rsidRPr="00154B7A">
        <w:rPr>
          <w:rFonts w:ascii="Times New Roman" w:hAnsi="Times New Roman" w:cs="Times New Roman"/>
          <w:sz w:val="28"/>
          <w:szCs w:val="28"/>
        </w:rPr>
        <w:t>.</w:t>
      </w:r>
    </w:p>
    <w:p w14:paraId="41D2D613" w14:textId="77777777" w:rsidR="006B1407" w:rsidRPr="00154B7A" w:rsidRDefault="003A0AD3" w:rsidP="006B1407">
      <w:pPr>
        <w:pStyle w:val="a5"/>
        <w:numPr>
          <w:ilvl w:val="0"/>
          <w:numId w:val="1"/>
        </w:numPr>
        <w:spacing w:after="0" w:line="360" w:lineRule="exact"/>
        <w:ind w:left="0" w:firstLine="708"/>
        <w:jc w:val="both"/>
        <w:rPr>
          <w:rFonts w:ascii="Times New Roman" w:hAnsi="Times New Roman" w:cs="Times New Roman"/>
          <w:sz w:val="28"/>
          <w:szCs w:val="28"/>
        </w:rPr>
      </w:pPr>
      <w:r w:rsidRPr="00154B7A">
        <w:rPr>
          <w:rFonts w:ascii="Times New Roman" w:hAnsi="Times New Roman" w:cs="Times New Roman"/>
          <w:color w:val="000000"/>
          <w:sz w:val="28"/>
          <w:szCs w:val="28"/>
          <w:shd w:val="clear" w:color="auto" w:fill="FFFFFF"/>
        </w:rPr>
        <w:t xml:space="preserve">Классификация основных средств, включаемых в амортизационные группы: Утвержденная постановлением Правительства РФ от 01.01.2002 № 1 (в ред. постановлений Правительства РФ от 09.07.2003 № 415. от 08.08.2003 № 476. от 18.11.2006 № 697). </w:t>
      </w:r>
      <w:r w:rsidRPr="00154B7A">
        <w:rPr>
          <w:rFonts w:ascii="Times New Roman" w:hAnsi="Times New Roman" w:cs="Times New Roman"/>
          <w:sz w:val="28"/>
          <w:szCs w:val="28"/>
        </w:rPr>
        <w:t xml:space="preserve">/ КонсультантПлюс / Режим доступа: </w:t>
      </w:r>
      <w:hyperlink r:id="rId11" w:history="1">
        <w:r w:rsidR="006E535C" w:rsidRPr="00154B7A">
          <w:rPr>
            <w:rStyle w:val="a3"/>
            <w:rFonts w:ascii="Times New Roman" w:hAnsi="Times New Roman" w:cs="Times New Roman"/>
            <w:sz w:val="28"/>
            <w:szCs w:val="28"/>
            <w:lang w:val="en-US"/>
          </w:rPr>
          <w:t>www</w:t>
        </w:r>
        <w:r w:rsidR="006E535C" w:rsidRPr="00154B7A">
          <w:rPr>
            <w:rStyle w:val="a3"/>
            <w:rFonts w:ascii="Times New Roman" w:hAnsi="Times New Roman" w:cs="Times New Roman"/>
            <w:sz w:val="28"/>
            <w:szCs w:val="28"/>
          </w:rPr>
          <w:t>.</w:t>
        </w:r>
        <w:r w:rsidR="006E535C" w:rsidRPr="00154B7A">
          <w:rPr>
            <w:rStyle w:val="a3"/>
            <w:rFonts w:ascii="Times New Roman" w:hAnsi="Times New Roman" w:cs="Times New Roman"/>
            <w:sz w:val="28"/>
            <w:szCs w:val="28"/>
            <w:lang w:val="en-US"/>
          </w:rPr>
          <w:t>consultant</w:t>
        </w:r>
        <w:r w:rsidR="006E535C" w:rsidRPr="00154B7A">
          <w:rPr>
            <w:rStyle w:val="a3"/>
            <w:rFonts w:ascii="Times New Roman" w:hAnsi="Times New Roman" w:cs="Times New Roman"/>
            <w:sz w:val="28"/>
            <w:szCs w:val="28"/>
          </w:rPr>
          <w:t>.</w:t>
        </w:r>
        <w:r w:rsidR="006E535C" w:rsidRPr="00154B7A">
          <w:rPr>
            <w:rStyle w:val="a3"/>
            <w:rFonts w:ascii="Times New Roman" w:hAnsi="Times New Roman" w:cs="Times New Roman"/>
            <w:sz w:val="28"/>
            <w:szCs w:val="28"/>
            <w:lang w:val="en-US"/>
          </w:rPr>
          <w:t>ru</w:t>
        </w:r>
      </w:hyperlink>
      <w:r w:rsidRPr="00154B7A">
        <w:rPr>
          <w:rFonts w:ascii="Times New Roman" w:hAnsi="Times New Roman" w:cs="Times New Roman"/>
          <w:sz w:val="28"/>
          <w:szCs w:val="28"/>
        </w:rPr>
        <w:t>.</w:t>
      </w:r>
    </w:p>
    <w:p w14:paraId="506B60A2" w14:textId="77777777" w:rsidR="00DC3520" w:rsidRPr="00154B7A" w:rsidRDefault="00DC3520" w:rsidP="006B1407">
      <w:pPr>
        <w:pStyle w:val="a5"/>
        <w:numPr>
          <w:ilvl w:val="0"/>
          <w:numId w:val="1"/>
        </w:numPr>
        <w:spacing w:after="0" w:line="360" w:lineRule="exact"/>
        <w:ind w:left="0" w:firstLine="708"/>
        <w:jc w:val="both"/>
        <w:rPr>
          <w:rFonts w:ascii="Times New Roman" w:hAnsi="Times New Roman" w:cs="Times New Roman"/>
          <w:sz w:val="28"/>
          <w:szCs w:val="28"/>
        </w:rPr>
      </w:pPr>
      <w:r w:rsidRPr="00154B7A">
        <w:rPr>
          <w:rFonts w:ascii="Times New Roman" w:hAnsi="Times New Roman" w:cs="Times New Roman"/>
          <w:color w:val="000000" w:themeColor="text1"/>
          <w:sz w:val="28"/>
          <w:szCs w:val="28"/>
        </w:rPr>
        <w:t xml:space="preserve">Верховых Г.В., </w:t>
      </w:r>
      <w:r w:rsidRPr="00154B7A">
        <w:rPr>
          <w:rFonts w:ascii="Times New Roman" w:hAnsi="Times New Roman" w:cs="Times New Roman"/>
          <w:sz w:val="28"/>
          <w:szCs w:val="28"/>
        </w:rPr>
        <w:t xml:space="preserve">Об утверждении документов, регламентирующих формирование и реализацию инвестиционной программы Центральной дирекции инфраструктуры </w:t>
      </w:r>
      <w:r w:rsidRPr="00154B7A">
        <w:rPr>
          <w:rFonts w:ascii="Times New Roman" w:hAnsi="Times New Roman" w:cs="Times New Roman"/>
          <w:color w:val="000000" w:themeColor="text1"/>
          <w:sz w:val="28"/>
          <w:szCs w:val="28"/>
        </w:rPr>
        <w:t>/ Распоряжение о</w:t>
      </w:r>
      <w:r w:rsidR="00B011DC">
        <w:rPr>
          <w:rFonts w:ascii="Times New Roman" w:hAnsi="Times New Roman" w:cs="Times New Roman"/>
          <w:color w:val="000000" w:themeColor="text1"/>
          <w:sz w:val="28"/>
          <w:szCs w:val="28"/>
        </w:rPr>
        <w:t>т 26.11.2020 г. № 935/р/ Москва.</w:t>
      </w:r>
    </w:p>
    <w:p w14:paraId="4266F680" w14:textId="77777777" w:rsidR="00753C9F" w:rsidRPr="00154B7A" w:rsidRDefault="00753C9F" w:rsidP="005A6E67">
      <w:pPr>
        <w:pStyle w:val="a5"/>
        <w:numPr>
          <w:ilvl w:val="0"/>
          <w:numId w:val="1"/>
        </w:numPr>
        <w:spacing w:after="0" w:line="360" w:lineRule="exact"/>
        <w:ind w:left="142" w:firstLine="566"/>
        <w:jc w:val="both"/>
        <w:rPr>
          <w:rFonts w:ascii="Times New Roman" w:hAnsi="Times New Roman" w:cs="Times New Roman"/>
          <w:sz w:val="28"/>
          <w:szCs w:val="28"/>
        </w:rPr>
      </w:pPr>
      <w:r w:rsidRPr="00154B7A">
        <w:rPr>
          <w:rFonts w:ascii="Times New Roman" w:hAnsi="Times New Roman" w:cs="Times New Roman"/>
          <w:sz w:val="28"/>
          <w:szCs w:val="28"/>
        </w:rPr>
        <w:t>Макеева Е.З., Кузьминова Т.Н., Устич Д.П. и др./ Под ред. Крафт Г.В., Бухгалтерский финансовый учет на железнодорожном транспорте. Ч.1./ Учебное пособие / – М.: РУТ (МИИТ), 2018/ эле</w:t>
      </w:r>
      <w:r w:rsidR="005443B2" w:rsidRPr="00154B7A">
        <w:rPr>
          <w:rFonts w:ascii="Times New Roman" w:hAnsi="Times New Roman" w:cs="Times New Roman"/>
          <w:sz w:val="28"/>
          <w:szCs w:val="28"/>
        </w:rPr>
        <w:t>к</w:t>
      </w:r>
      <w:r w:rsidRPr="00154B7A">
        <w:rPr>
          <w:rFonts w:ascii="Times New Roman" w:hAnsi="Times New Roman" w:cs="Times New Roman"/>
          <w:sz w:val="28"/>
          <w:szCs w:val="28"/>
        </w:rPr>
        <w:t>тронный ресурс:http://library.miit.ru/methodics/06012019/%D0%9C%D0%B0%D0%BA%D0%B5%D0%B5%D0%B2%D0%B0.pdf</w:t>
      </w:r>
      <w:r w:rsidR="0025250E" w:rsidRPr="00154B7A">
        <w:rPr>
          <w:rFonts w:ascii="Times New Roman" w:hAnsi="Times New Roman" w:cs="Times New Roman"/>
          <w:sz w:val="28"/>
          <w:szCs w:val="28"/>
        </w:rPr>
        <w:t xml:space="preserve"> </w:t>
      </w:r>
      <w:r w:rsidR="00B011DC">
        <w:rPr>
          <w:rFonts w:ascii="Times New Roman" w:hAnsi="Times New Roman" w:cs="Times New Roman"/>
          <w:color w:val="FF0000"/>
          <w:sz w:val="28"/>
          <w:szCs w:val="28"/>
        </w:rPr>
        <w:t>.</w:t>
      </w:r>
    </w:p>
    <w:p w14:paraId="030B6991" w14:textId="77777777" w:rsidR="00E54F10" w:rsidRPr="00154B7A" w:rsidRDefault="00E54F10" w:rsidP="000F1A4E">
      <w:pPr>
        <w:pStyle w:val="a5"/>
        <w:widowControl w:val="0"/>
        <w:numPr>
          <w:ilvl w:val="0"/>
          <w:numId w:val="1"/>
        </w:numPr>
        <w:autoSpaceDE w:val="0"/>
        <w:autoSpaceDN w:val="0"/>
        <w:adjustRightInd w:val="0"/>
        <w:spacing w:line="360" w:lineRule="exact"/>
        <w:ind w:left="0" w:firstLine="708"/>
        <w:jc w:val="both"/>
        <w:rPr>
          <w:rFonts w:ascii="Times New Roman" w:eastAsia="Calibri" w:hAnsi="Times New Roman" w:cs="Times New Roman"/>
          <w:sz w:val="28"/>
          <w:szCs w:val="28"/>
        </w:rPr>
      </w:pPr>
      <w:r w:rsidRPr="00154B7A">
        <w:rPr>
          <w:rFonts w:ascii="Times New Roman" w:eastAsia="Calibri" w:hAnsi="Times New Roman" w:cs="Times New Roman"/>
          <w:sz w:val="28"/>
          <w:szCs w:val="28"/>
        </w:rPr>
        <w:t>Альбомом форм первичной учетной документации ОАО «РЖД»</w:t>
      </w:r>
      <w:r w:rsidR="000F1A4E" w:rsidRPr="00154B7A">
        <w:rPr>
          <w:rFonts w:ascii="Times New Roman" w:eastAsia="Calibri" w:hAnsi="Times New Roman" w:cs="Times New Roman"/>
          <w:sz w:val="28"/>
          <w:szCs w:val="28"/>
        </w:rPr>
        <w:t>/</w:t>
      </w:r>
      <w:r w:rsidRPr="00154B7A">
        <w:rPr>
          <w:rFonts w:ascii="Times New Roman" w:eastAsia="Calibri" w:hAnsi="Times New Roman" w:cs="Times New Roman"/>
          <w:sz w:val="28"/>
          <w:szCs w:val="28"/>
        </w:rPr>
        <w:t xml:space="preserve"> </w:t>
      </w:r>
      <w:r w:rsidR="000F1A4E" w:rsidRPr="00154B7A">
        <w:rPr>
          <w:rFonts w:ascii="Times New Roman" w:eastAsia="Calibri" w:hAnsi="Times New Roman" w:cs="Times New Roman"/>
          <w:sz w:val="28"/>
          <w:szCs w:val="28"/>
        </w:rPr>
        <w:t>Р</w:t>
      </w:r>
      <w:r w:rsidRPr="00154B7A">
        <w:rPr>
          <w:rFonts w:ascii="Times New Roman" w:eastAsia="Calibri" w:hAnsi="Times New Roman" w:cs="Times New Roman"/>
          <w:sz w:val="28"/>
          <w:szCs w:val="28"/>
        </w:rPr>
        <w:t>аспоряжение ОАО «РЖД» от  15</w:t>
      </w:r>
      <w:r w:rsidR="000F1A4E" w:rsidRPr="00154B7A">
        <w:rPr>
          <w:rFonts w:ascii="Times New Roman" w:eastAsia="Calibri" w:hAnsi="Times New Roman" w:cs="Times New Roman"/>
          <w:sz w:val="28"/>
          <w:szCs w:val="28"/>
        </w:rPr>
        <w:t>.12.</w:t>
      </w:r>
      <w:r w:rsidRPr="00154B7A">
        <w:rPr>
          <w:rFonts w:ascii="Times New Roman" w:eastAsia="Calibri" w:hAnsi="Times New Roman" w:cs="Times New Roman"/>
          <w:sz w:val="28"/>
          <w:szCs w:val="28"/>
        </w:rPr>
        <w:t>2008 г. № 2688р.</w:t>
      </w:r>
    </w:p>
    <w:p w14:paraId="67DD83B7" w14:textId="77777777" w:rsidR="00E1717D" w:rsidRPr="00154B7A" w:rsidRDefault="00E1717D" w:rsidP="00E1717D">
      <w:pPr>
        <w:pStyle w:val="a5"/>
        <w:numPr>
          <w:ilvl w:val="0"/>
          <w:numId w:val="1"/>
        </w:numPr>
        <w:spacing w:after="0" w:line="360" w:lineRule="exact"/>
        <w:ind w:left="0" w:firstLine="708"/>
        <w:jc w:val="both"/>
        <w:rPr>
          <w:rFonts w:ascii="Times New Roman" w:hAnsi="Times New Roman" w:cs="Times New Roman"/>
          <w:sz w:val="28"/>
          <w:szCs w:val="28"/>
        </w:rPr>
      </w:pPr>
      <w:r w:rsidRPr="00154B7A">
        <w:rPr>
          <w:rFonts w:ascii="Times New Roman" w:eastAsia="Calibri" w:hAnsi="Times New Roman" w:cs="Times New Roman"/>
          <w:sz w:val="28"/>
          <w:szCs w:val="28"/>
        </w:rPr>
        <w:t>В.В. Михайлов, Об утверждении Порядка выявления непрофильного недвижимого имущества ОАО «РЖД»/ Распор</w:t>
      </w:r>
      <w:r w:rsidR="00B011DC">
        <w:rPr>
          <w:rFonts w:ascii="Times New Roman" w:eastAsia="Calibri" w:hAnsi="Times New Roman" w:cs="Times New Roman"/>
          <w:sz w:val="28"/>
          <w:szCs w:val="28"/>
        </w:rPr>
        <w:t>яжение от 13.03.2020 г. № 549/р.</w:t>
      </w:r>
    </w:p>
    <w:p w14:paraId="3812EB7C" w14:textId="77777777" w:rsidR="006B1407" w:rsidRPr="00154B7A" w:rsidRDefault="0025250E" w:rsidP="006B1407">
      <w:pPr>
        <w:pStyle w:val="a5"/>
        <w:numPr>
          <w:ilvl w:val="0"/>
          <w:numId w:val="1"/>
        </w:numPr>
        <w:spacing w:after="0" w:line="360" w:lineRule="exact"/>
        <w:ind w:left="0" w:firstLine="708"/>
        <w:jc w:val="both"/>
        <w:rPr>
          <w:rFonts w:ascii="Times New Roman" w:hAnsi="Times New Roman" w:cs="Times New Roman"/>
          <w:sz w:val="28"/>
          <w:szCs w:val="28"/>
        </w:rPr>
      </w:pPr>
      <w:r w:rsidRPr="00154B7A">
        <w:rPr>
          <w:rFonts w:ascii="Times New Roman" w:hAnsi="Times New Roman" w:cs="Times New Roman"/>
          <w:sz w:val="28"/>
          <w:szCs w:val="28"/>
        </w:rPr>
        <w:lastRenderedPageBreak/>
        <w:t>Кудрин А.Л., Об утверждении методических указаний по бухгалтерскому учету  основных средств/ Приказ министерства финансов Российской Федерации от 13.10.2003 г. № 91н</w:t>
      </w:r>
      <w:r w:rsidR="00B011DC">
        <w:rPr>
          <w:rFonts w:ascii="Times New Roman" w:hAnsi="Times New Roman" w:cs="Times New Roman"/>
          <w:sz w:val="28"/>
          <w:szCs w:val="28"/>
        </w:rPr>
        <w:t>.</w:t>
      </w:r>
    </w:p>
    <w:p w14:paraId="48E0C305" w14:textId="77777777" w:rsidR="000C22F5" w:rsidRPr="00154B7A" w:rsidRDefault="000C22F5" w:rsidP="006B1407">
      <w:pPr>
        <w:pStyle w:val="a5"/>
        <w:numPr>
          <w:ilvl w:val="0"/>
          <w:numId w:val="1"/>
        </w:numPr>
        <w:spacing w:after="0" w:line="360" w:lineRule="exact"/>
        <w:ind w:left="0" w:firstLine="708"/>
        <w:jc w:val="both"/>
        <w:rPr>
          <w:rFonts w:ascii="Times New Roman" w:hAnsi="Times New Roman" w:cs="Times New Roman"/>
          <w:sz w:val="28"/>
          <w:szCs w:val="28"/>
        </w:rPr>
      </w:pPr>
      <w:r w:rsidRPr="00154B7A">
        <w:rPr>
          <w:rFonts w:ascii="Times New Roman" w:hAnsi="Times New Roman" w:cs="Times New Roman"/>
          <w:color w:val="000000" w:themeColor="text1"/>
          <w:sz w:val="28"/>
          <w:szCs w:val="28"/>
        </w:rPr>
        <w:t>Белозеров О.В., Об утверждении Порядка списания объектов недвижимого имущества ОАО «РЖД» и о внесении изменений в</w:t>
      </w:r>
      <w:r w:rsidR="00154B7A" w:rsidRPr="00154B7A">
        <w:rPr>
          <w:rFonts w:ascii="Times New Roman" w:hAnsi="Times New Roman" w:cs="Times New Roman"/>
          <w:color w:val="000000" w:themeColor="text1"/>
          <w:sz w:val="28"/>
          <w:szCs w:val="28"/>
        </w:rPr>
        <w:t xml:space="preserve"> </w:t>
      </w:r>
      <w:r w:rsidR="000D493C" w:rsidRPr="00154B7A">
        <w:rPr>
          <w:rFonts w:ascii="Times New Roman" w:hAnsi="Times New Roman" w:cs="Times New Roman"/>
          <w:color w:val="000000" w:themeColor="text1"/>
          <w:sz w:val="28"/>
          <w:szCs w:val="28"/>
        </w:rPr>
        <w:t>некоторые документы ОАО «РЖД» по вопросу списания объектов основных средств ОАО «РЖД»</w:t>
      </w:r>
      <w:r w:rsidRPr="00154B7A">
        <w:rPr>
          <w:rFonts w:ascii="Times New Roman" w:hAnsi="Times New Roman" w:cs="Times New Roman"/>
          <w:color w:val="000000" w:themeColor="text1"/>
          <w:sz w:val="28"/>
          <w:szCs w:val="28"/>
        </w:rPr>
        <w:t xml:space="preserve">  / </w:t>
      </w:r>
      <w:r w:rsidR="000D493C" w:rsidRPr="00154B7A">
        <w:rPr>
          <w:rFonts w:ascii="Times New Roman" w:hAnsi="Times New Roman" w:cs="Times New Roman"/>
          <w:color w:val="000000" w:themeColor="text1"/>
          <w:sz w:val="28"/>
          <w:szCs w:val="28"/>
        </w:rPr>
        <w:t>Приказ</w:t>
      </w:r>
      <w:r w:rsidRPr="00154B7A">
        <w:rPr>
          <w:rFonts w:ascii="Times New Roman" w:hAnsi="Times New Roman" w:cs="Times New Roman"/>
          <w:color w:val="000000" w:themeColor="text1"/>
          <w:sz w:val="28"/>
          <w:szCs w:val="28"/>
        </w:rPr>
        <w:t xml:space="preserve"> от 1</w:t>
      </w:r>
      <w:r w:rsidR="000D493C" w:rsidRPr="00154B7A">
        <w:rPr>
          <w:rFonts w:ascii="Times New Roman" w:hAnsi="Times New Roman" w:cs="Times New Roman"/>
          <w:color w:val="000000" w:themeColor="text1"/>
          <w:sz w:val="28"/>
          <w:szCs w:val="28"/>
        </w:rPr>
        <w:t>3</w:t>
      </w:r>
      <w:r w:rsidRPr="00154B7A">
        <w:rPr>
          <w:rFonts w:ascii="Times New Roman" w:hAnsi="Times New Roman" w:cs="Times New Roman"/>
          <w:color w:val="000000" w:themeColor="text1"/>
          <w:sz w:val="28"/>
          <w:szCs w:val="28"/>
        </w:rPr>
        <w:t>.</w:t>
      </w:r>
      <w:r w:rsidR="000D493C" w:rsidRPr="00154B7A">
        <w:rPr>
          <w:rFonts w:ascii="Times New Roman" w:hAnsi="Times New Roman" w:cs="Times New Roman"/>
          <w:color w:val="000000" w:themeColor="text1"/>
          <w:sz w:val="28"/>
          <w:szCs w:val="28"/>
        </w:rPr>
        <w:t>10</w:t>
      </w:r>
      <w:r w:rsidRPr="00154B7A">
        <w:rPr>
          <w:rFonts w:ascii="Times New Roman" w:hAnsi="Times New Roman" w:cs="Times New Roman"/>
          <w:color w:val="000000" w:themeColor="text1"/>
          <w:sz w:val="28"/>
          <w:szCs w:val="28"/>
        </w:rPr>
        <w:t xml:space="preserve">.2020 г. № </w:t>
      </w:r>
      <w:r w:rsidR="000D493C" w:rsidRPr="00154B7A">
        <w:rPr>
          <w:rFonts w:ascii="Times New Roman" w:hAnsi="Times New Roman" w:cs="Times New Roman"/>
          <w:color w:val="000000" w:themeColor="text1"/>
          <w:sz w:val="28"/>
          <w:szCs w:val="28"/>
        </w:rPr>
        <w:t>85</w:t>
      </w:r>
      <w:r w:rsidRPr="00154B7A">
        <w:rPr>
          <w:rFonts w:ascii="Times New Roman" w:hAnsi="Times New Roman" w:cs="Times New Roman"/>
          <w:color w:val="000000" w:themeColor="text1"/>
          <w:sz w:val="28"/>
          <w:szCs w:val="28"/>
        </w:rPr>
        <w:t xml:space="preserve"> / Москва – 2020, 1-</w:t>
      </w:r>
      <w:r w:rsidR="000D493C" w:rsidRPr="00154B7A">
        <w:rPr>
          <w:rFonts w:ascii="Times New Roman" w:hAnsi="Times New Roman" w:cs="Times New Roman"/>
          <w:color w:val="000000" w:themeColor="text1"/>
          <w:sz w:val="28"/>
          <w:szCs w:val="28"/>
        </w:rPr>
        <w:t>3</w:t>
      </w:r>
      <w:r w:rsidRPr="00154B7A">
        <w:rPr>
          <w:rFonts w:ascii="Times New Roman" w:hAnsi="Times New Roman" w:cs="Times New Roman"/>
          <w:color w:val="000000" w:themeColor="text1"/>
          <w:sz w:val="28"/>
          <w:szCs w:val="28"/>
        </w:rPr>
        <w:t xml:space="preserve"> с.</w:t>
      </w:r>
    </w:p>
    <w:p w14:paraId="71A681E3" w14:textId="77777777" w:rsidR="00E54F10" w:rsidRPr="00154B7A" w:rsidRDefault="00E54F10" w:rsidP="006B1407">
      <w:pPr>
        <w:pStyle w:val="a5"/>
        <w:spacing w:after="0" w:line="360" w:lineRule="exact"/>
        <w:ind w:left="1068"/>
        <w:jc w:val="both"/>
        <w:rPr>
          <w:rFonts w:ascii="Times New Roman" w:hAnsi="Times New Roman" w:cs="Times New Roman"/>
          <w:sz w:val="28"/>
          <w:szCs w:val="28"/>
        </w:rPr>
      </w:pPr>
    </w:p>
    <w:sectPr w:rsidR="00E54F10" w:rsidRPr="00154B7A" w:rsidSect="00477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D09"/>
    <w:multiLevelType w:val="multilevel"/>
    <w:tmpl w:val="1DCA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34B5"/>
    <w:multiLevelType w:val="hybridMultilevel"/>
    <w:tmpl w:val="786A1F24"/>
    <w:lvl w:ilvl="0" w:tplc="22BCF13E">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41437E"/>
    <w:multiLevelType w:val="hybridMultilevel"/>
    <w:tmpl w:val="4F061E2A"/>
    <w:lvl w:ilvl="0" w:tplc="672099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5D96637"/>
    <w:multiLevelType w:val="hybridMultilevel"/>
    <w:tmpl w:val="0CA0BD78"/>
    <w:lvl w:ilvl="0" w:tplc="31D63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511944"/>
    <w:multiLevelType w:val="hybridMultilevel"/>
    <w:tmpl w:val="4F061E2A"/>
    <w:lvl w:ilvl="0" w:tplc="672099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1C82F60"/>
    <w:multiLevelType w:val="hybridMultilevel"/>
    <w:tmpl w:val="4F061E2A"/>
    <w:lvl w:ilvl="0" w:tplc="672099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A89100B"/>
    <w:multiLevelType w:val="hybridMultilevel"/>
    <w:tmpl w:val="6EB48506"/>
    <w:lvl w:ilvl="0" w:tplc="5978AEF4">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D3"/>
    <w:rsid w:val="00027A49"/>
    <w:rsid w:val="00041D7B"/>
    <w:rsid w:val="000C22F5"/>
    <w:rsid w:val="000D493C"/>
    <w:rsid w:val="000E1DCF"/>
    <w:rsid w:val="000E2F61"/>
    <w:rsid w:val="000F1A4E"/>
    <w:rsid w:val="000F56B3"/>
    <w:rsid w:val="00145031"/>
    <w:rsid w:val="00147A0D"/>
    <w:rsid w:val="00154B7A"/>
    <w:rsid w:val="00162335"/>
    <w:rsid w:val="00181287"/>
    <w:rsid w:val="00187003"/>
    <w:rsid w:val="001A1C39"/>
    <w:rsid w:val="001B4CCB"/>
    <w:rsid w:val="0025250E"/>
    <w:rsid w:val="002D4EE4"/>
    <w:rsid w:val="00371632"/>
    <w:rsid w:val="00372B13"/>
    <w:rsid w:val="003A0AD3"/>
    <w:rsid w:val="003B437B"/>
    <w:rsid w:val="003B497E"/>
    <w:rsid w:val="0041189F"/>
    <w:rsid w:val="004377AF"/>
    <w:rsid w:val="004773AA"/>
    <w:rsid w:val="004A354C"/>
    <w:rsid w:val="004B6195"/>
    <w:rsid w:val="004E29A4"/>
    <w:rsid w:val="005169BE"/>
    <w:rsid w:val="005443B2"/>
    <w:rsid w:val="00547AA7"/>
    <w:rsid w:val="005A6E67"/>
    <w:rsid w:val="005B44F8"/>
    <w:rsid w:val="005D12E0"/>
    <w:rsid w:val="00622F1A"/>
    <w:rsid w:val="006357A1"/>
    <w:rsid w:val="006553E3"/>
    <w:rsid w:val="006A2FD3"/>
    <w:rsid w:val="006B1407"/>
    <w:rsid w:val="006E034F"/>
    <w:rsid w:val="006E535C"/>
    <w:rsid w:val="007344C2"/>
    <w:rsid w:val="00753C9F"/>
    <w:rsid w:val="0076142D"/>
    <w:rsid w:val="007622D0"/>
    <w:rsid w:val="00762BB2"/>
    <w:rsid w:val="007646B7"/>
    <w:rsid w:val="007927DA"/>
    <w:rsid w:val="00826AAC"/>
    <w:rsid w:val="00837828"/>
    <w:rsid w:val="008520C5"/>
    <w:rsid w:val="00856C90"/>
    <w:rsid w:val="00870588"/>
    <w:rsid w:val="008A238D"/>
    <w:rsid w:val="008E032F"/>
    <w:rsid w:val="008F0683"/>
    <w:rsid w:val="00911EAB"/>
    <w:rsid w:val="0094535D"/>
    <w:rsid w:val="009C23A6"/>
    <w:rsid w:val="009D228D"/>
    <w:rsid w:val="009D259A"/>
    <w:rsid w:val="009D63A7"/>
    <w:rsid w:val="00A0091E"/>
    <w:rsid w:val="00A13496"/>
    <w:rsid w:val="00A96D3A"/>
    <w:rsid w:val="00AA623C"/>
    <w:rsid w:val="00AE308B"/>
    <w:rsid w:val="00B011DC"/>
    <w:rsid w:val="00B11991"/>
    <w:rsid w:val="00B32440"/>
    <w:rsid w:val="00B502DF"/>
    <w:rsid w:val="00B55556"/>
    <w:rsid w:val="00B65A72"/>
    <w:rsid w:val="00B87E5C"/>
    <w:rsid w:val="00BA0008"/>
    <w:rsid w:val="00BF3D8C"/>
    <w:rsid w:val="00BF5382"/>
    <w:rsid w:val="00C16081"/>
    <w:rsid w:val="00C67CC1"/>
    <w:rsid w:val="00D46EE4"/>
    <w:rsid w:val="00DB281B"/>
    <w:rsid w:val="00DC3520"/>
    <w:rsid w:val="00DC71C1"/>
    <w:rsid w:val="00E1717D"/>
    <w:rsid w:val="00E475E6"/>
    <w:rsid w:val="00E54F10"/>
    <w:rsid w:val="00E72B86"/>
    <w:rsid w:val="00EC2A8D"/>
    <w:rsid w:val="00F0021B"/>
    <w:rsid w:val="00F14C1C"/>
    <w:rsid w:val="00F33879"/>
    <w:rsid w:val="00F97CEF"/>
    <w:rsid w:val="00FB0DC6"/>
    <w:rsid w:val="00FC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831"/>
  <w15:docId w15:val="{29B249B1-112E-4759-B13B-6DF10595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3AA"/>
  </w:style>
  <w:style w:type="paragraph" w:styleId="1">
    <w:name w:val="heading 1"/>
    <w:basedOn w:val="a"/>
    <w:link w:val="10"/>
    <w:uiPriority w:val="9"/>
    <w:qFormat/>
    <w:rsid w:val="003A0A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142D"/>
    <w:rPr>
      <w:color w:val="0000FF"/>
      <w:u w:val="single"/>
    </w:rPr>
  </w:style>
  <w:style w:type="paragraph" w:styleId="a4">
    <w:name w:val="Normal (Web)"/>
    <w:basedOn w:val="a"/>
    <w:uiPriority w:val="99"/>
    <w:rsid w:val="003A0AD3"/>
    <w:pPr>
      <w:suppressAutoHyphens/>
      <w:spacing w:before="100" w:after="100" w:line="240" w:lineRule="auto"/>
    </w:pPr>
    <w:rPr>
      <w:rFonts w:ascii="Times New Roman" w:eastAsia="Times New Roman" w:hAnsi="Times New Roman" w:cs="Times New Roman"/>
      <w:sz w:val="24"/>
      <w:szCs w:val="20"/>
      <w:lang w:eastAsia="zh-CN"/>
    </w:rPr>
  </w:style>
  <w:style w:type="paragraph" w:styleId="HTML">
    <w:name w:val="HTML Preformatted"/>
    <w:basedOn w:val="a"/>
    <w:link w:val="HTML0"/>
    <w:uiPriority w:val="99"/>
    <w:semiHidden/>
    <w:unhideWhenUsed/>
    <w:rsid w:val="003A0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0AD3"/>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3A0AD3"/>
    <w:rPr>
      <w:rFonts w:ascii="Times New Roman" w:eastAsia="Times New Roman" w:hAnsi="Times New Roman" w:cs="Times New Roman"/>
      <w:b/>
      <w:bCs/>
      <w:kern w:val="36"/>
      <w:sz w:val="48"/>
      <w:szCs w:val="48"/>
      <w:lang w:eastAsia="ru-RU"/>
    </w:rPr>
  </w:style>
  <w:style w:type="paragraph" w:styleId="a5">
    <w:name w:val="List Paragraph"/>
    <w:basedOn w:val="a"/>
    <w:uiPriority w:val="1"/>
    <w:qFormat/>
    <w:rsid w:val="003A0AD3"/>
    <w:pPr>
      <w:spacing w:after="200" w:line="276" w:lineRule="auto"/>
      <w:ind w:left="720"/>
      <w:contextualSpacing/>
    </w:pPr>
    <w:rPr>
      <w:rFonts w:eastAsiaTheme="minorEastAsia"/>
      <w:lang w:eastAsia="ru-RU"/>
    </w:rPr>
  </w:style>
  <w:style w:type="paragraph" w:customStyle="1" w:styleId="ConsPlusNormal">
    <w:name w:val="ConsPlusNormal"/>
    <w:rsid w:val="0083782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39"/>
    <w:rsid w:val="004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5169BE"/>
  </w:style>
  <w:style w:type="paragraph" w:customStyle="1" w:styleId="s1">
    <w:name w:val="s_1"/>
    <w:basedOn w:val="a"/>
    <w:rsid w:val="005169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754440">
      <w:bodyDiv w:val="1"/>
      <w:marLeft w:val="0"/>
      <w:marRight w:val="0"/>
      <w:marTop w:val="0"/>
      <w:marBottom w:val="0"/>
      <w:divBdr>
        <w:top w:val="none" w:sz="0" w:space="0" w:color="auto"/>
        <w:left w:val="none" w:sz="0" w:space="0" w:color="auto"/>
        <w:bottom w:val="none" w:sz="0" w:space="0" w:color="auto"/>
        <w:right w:val="none" w:sz="0" w:space="0" w:color="auto"/>
      </w:divBdr>
    </w:div>
    <w:div w:id="700937180">
      <w:bodyDiv w:val="1"/>
      <w:marLeft w:val="0"/>
      <w:marRight w:val="0"/>
      <w:marTop w:val="0"/>
      <w:marBottom w:val="0"/>
      <w:divBdr>
        <w:top w:val="none" w:sz="0" w:space="0" w:color="auto"/>
        <w:left w:val="none" w:sz="0" w:space="0" w:color="auto"/>
        <w:bottom w:val="none" w:sz="0" w:space="0" w:color="auto"/>
        <w:right w:val="none" w:sz="0" w:space="0" w:color="auto"/>
      </w:divBdr>
    </w:div>
    <w:div w:id="772437859">
      <w:bodyDiv w:val="1"/>
      <w:marLeft w:val="0"/>
      <w:marRight w:val="0"/>
      <w:marTop w:val="0"/>
      <w:marBottom w:val="0"/>
      <w:divBdr>
        <w:top w:val="none" w:sz="0" w:space="0" w:color="auto"/>
        <w:left w:val="none" w:sz="0" w:space="0" w:color="auto"/>
        <w:bottom w:val="none" w:sz="0" w:space="0" w:color="auto"/>
        <w:right w:val="none" w:sz="0" w:space="0" w:color="auto"/>
      </w:divBdr>
    </w:div>
    <w:div w:id="1045375734">
      <w:bodyDiv w:val="1"/>
      <w:marLeft w:val="0"/>
      <w:marRight w:val="0"/>
      <w:marTop w:val="0"/>
      <w:marBottom w:val="0"/>
      <w:divBdr>
        <w:top w:val="none" w:sz="0" w:space="0" w:color="auto"/>
        <w:left w:val="none" w:sz="0" w:space="0" w:color="auto"/>
        <w:bottom w:val="none" w:sz="0" w:space="0" w:color="auto"/>
        <w:right w:val="none" w:sz="0" w:space="0" w:color="auto"/>
      </w:divBdr>
    </w:div>
    <w:div w:id="1666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rina_solskay_@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30719803@" TargetMode="External"/><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s://studopedia.ru/7_31902_edinaya-korporativnaya-avtomatizirovannaya-sistema-upravleniya-finansami-i-resursami-oao-rzhd-ekasufr.html" TargetMode="External"/><Relationship Id="rId4" Type="http://schemas.openxmlformats.org/officeDocument/2006/relationships/settings" Target="settings.xml"/><Relationship Id="rId9" Type="http://schemas.openxmlformats.org/officeDocument/2006/relationships/hyperlink" Target="http://ocor.esrr.oao.rzd/scripts/pages.php?page_id=295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1057;&#1086;&#1083;&#1100;&#1089;&#1082;&#1072;&#1103;%20&#1048;.&#1070;\&#1089;&#1090;&#1072;&#1090;&#1100;&#1080;\&#1058;&#1072;&#1073;&#1083;&#1080;&#1094;&#1099;%20&#1082;%20&#1089;&#1090;&#1072;&#1090;&#1100;&#1077;%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Лист1!$B$27</c:f>
              <c:strCache>
                <c:ptCount val="1"/>
                <c:pt idx="0">
                  <c:v>2018</c:v>
                </c:pt>
              </c:strCache>
            </c:strRef>
          </c:tx>
          <c:spPr>
            <a:solidFill>
              <a:srgbClr val="00B0F0"/>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Лист1!$A$28:$A$33</c:f>
              <c:strCache>
                <c:ptCount val="6"/>
                <c:pt idx="0">
                  <c:v>здания </c:v>
                </c:pt>
                <c:pt idx="1">
                  <c:v>сооружения</c:v>
                </c:pt>
                <c:pt idx="2">
                  <c:v>машины и оборудования</c:v>
                </c:pt>
                <c:pt idx="3">
                  <c:v>транспортные средства</c:v>
                </c:pt>
                <c:pt idx="4">
                  <c:v>вычислительная техника</c:v>
                </c:pt>
                <c:pt idx="5">
                  <c:v>прочий инвентарь</c:v>
                </c:pt>
              </c:strCache>
            </c:strRef>
          </c:cat>
          <c:val>
            <c:numRef>
              <c:f>Лист1!$B$28:$B$33</c:f>
              <c:numCache>
                <c:formatCode>General</c:formatCode>
                <c:ptCount val="6"/>
                <c:pt idx="0">
                  <c:v>374</c:v>
                </c:pt>
                <c:pt idx="1">
                  <c:v>6624</c:v>
                </c:pt>
                <c:pt idx="2">
                  <c:v>3506</c:v>
                </c:pt>
                <c:pt idx="3">
                  <c:v>124</c:v>
                </c:pt>
                <c:pt idx="4">
                  <c:v>520</c:v>
                </c:pt>
                <c:pt idx="5">
                  <c:v>548</c:v>
                </c:pt>
              </c:numCache>
            </c:numRef>
          </c:val>
          <c:extLst>
            <c:ext xmlns:c16="http://schemas.microsoft.com/office/drawing/2014/chart" uri="{C3380CC4-5D6E-409C-BE32-E72D297353CC}">
              <c16:uniqueId val="{00000000-84DB-46D2-8246-86680C97D60F}"/>
            </c:ext>
          </c:extLst>
        </c:ser>
        <c:ser>
          <c:idx val="1"/>
          <c:order val="1"/>
          <c:tx>
            <c:strRef>
              <c:f>Лист1!$C$27</c:f>
              <c:strCache>
                <c:ptCount val="1"/>
                <c:pt idx="0">
                  <c:v>2019</c:v>
                </c:pt>
              </c:strCache>
            </c:strRef>
          </c:tx>
          <c:spPr>
            <a:solidFill>
              <a:srgbClr val="FFFF00"/>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Лист1!$A$28:$A$33</c:f>
              <c:strCache>
                <c:ptCount val="6"/>
                <c:pt idx="0">
                  <c:v>здания </c:v>
                </c:pt>
                <c:pt idx="1">
                  <c:v>сооружения</c:v>
                </c:pt>
                <c:pt idx="2">
                  <c:v>машины и оборудования</c:v>
                </c:pt>
                <c:pt idx="3">
                  <c:v>транспортные средства</c:v>
                </c:pt>
                <c:pt idx="4">
                  <c:v>вычислительная техника</c:v>
                </c:pt>
                <c:pt idx="5">
                  <c:v>прочий инвентарь</c:v>
                </c:pt>
              </c:strCache>
            </c:strRef>
          </c:cat>
          <c:val>
            <c:numRef>
              <c:f>Лист1!$C$28:$C$33</c:f>
              <c:numCache>
                <c:formatCode>General</c:formatCode>
                <c:ptCount val="6"/>
                <c:pt idx="0">
                  <c:v>401</c:v>
                </c:pt>
                <c:pt idx="1">
                  <c:v>7976</c:v>
                </c:pt>
                <c:pt idx="2">
                  <c:v>4203</c:v>
                </c:pt>
                <c:pt idx="3">
                  <c:v>129</c:v>
                </c:pt>
                <c:pt idx="4">
                  <c:v>762</c:v>
                </c:pt>
                <c:pt idx="5">
                  <c:v>548</c:v>
                </c:pt>
              </c:numCache>
            </c:numRef>
          </c:val>
          <c:extLst>
            <c:ext xmlns:c16="http://schemas.microsoft.com/office/drawing/2014/chart" uri="{C3380CC4-5D6E-409C-BE32-E72D297353CC}">
              <c16:uniqueId val="{00000001-84DB-46D2-8246-86680C97D60F}"/>
            </c:ext>
          </c:extLst>
        </c:ser>
        <c:ser>
          <c:idx val="2"/>
          <c:order val="2"/>
          <c:tx>
            <c:strRef>
              <c:f>Лист1!$D$27</c:f>
              <c:strCache>
                <c:ptCount val="1"/>
                <c:pt idx="0">
                  <c:v>2020</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Лист1!$A$28:$A$33</c:f>
              <c:strCache>
                <c:ptCount val="6"/>
                <c:pt idx="0">
                  <c:v>здания </c:v>
                </c:pt>
                <c:pt idx="1">
                  <c:v>сооружения</c:v>
                </c:pt>
                <c:pt idx="2">
                  <c:v>машины и оборудования</c:v>
                </c:pt>
                <c:pt idx="3">
                  <c:v>транспортные средства</c:v>
                </c:pt>
                <c:pt idx="4">
                  <c:v>вычислительная техника</c:v>
                </c:pt>
                <c:pt idx="5">
                  <c:v>прочий инвентарь</c:v>
                </c:pt>
              </c:strCache>
            </c:strRef>
          </c:cat>
          <c:val>
            <c:numRef>
              <c:f>Лист1!$D$28:$D$33</c:f>
              <c:numCache>
                <c:formatCode>General</c:formatCode>
                <c:ptCount val="6"/>
                <c:pt idx="0">
                  <c:v>428</c:v>
                </c:pt>
                <c:pt idx="1">
                  <c:v>8591</c:v>
                </c:pt>
                <c:pt idx="2">
                  <c:v>4816</c:v>
                </c:pt>
                <c:pt idx="3">
                  <c:v>144</c:v>
                </c:pt>
                <c:pt idx="4">
                  <c:v>803</c:v>
                </c:pt>
                <c:pt idx="5">
                  <c:v>547</c:v>
                </c:pt>
              </c:numCache>
            </c:numRef>
          </c:val>
          <c:extLst>
            <c:ext xmlns:c16="http://schemas.microsoft.com/office/drawing/2014/chart" uri="{C3380CC4-5D6E-409C-BE32-E72D297353CC}">
              <c16:uniqueId val="{00000002-84DB-46D2-8246-86680C97D60F}"/>
            </c:ext>
          </c:extLst>
        </c:ser>
        <c:dLbls>
          <c:dLblPos val="outEnd"/>
          <c:showLegendKey val="0"/>
          <c:showVal val="1"/>
          <c:showCatName val="0"/>
          <c:showSerName val="0"/>
          <c:showPercent val="0"/>
          <c:showBubbleSize val="0"/>
        </c:dLbls>
        <c:gapWidth val="219"/>
        <c:overlap val="-27"/>
        <c:axId val="440210016"/>
        <c:axId val="352027760"/>
      </c:barChart>
      <c:catAx>
        <c:axId val="44021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ru-RU"/>
          </a:p>
        </c:txPr>
        <c:crossAx val="352027760"/>
        <c:crosses val="autoZero"/>
        <c:auto val="1"/>
        <c:lblAlgn val="ctr"/>
        <c:lblOffset val="100"/>
        <c:noMultiLvlLbl val="0"/>
      </c:catAx>
      <c:valAx>
        <c:axId val="35202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ru-RU"/>
          </a:p>
        </c:txPr>
        <c:crossAx val="44021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baseline="0"/>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7BD75-82CC-4996-A9C4-2C8DA56D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2586</Words>
  <Characters>14742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Сольская Ирина Юрьевна</cp:lastModifiedBy>
  <cp:revision>2</cp:revision>
  <dcterms:created xsi:type="dcterms:W3CDTF">2021-04-11T01:57:00Z</dcterms:created>
  <dcterms:modified xsi:type="dcterms:W3CDTF">2021-04-11T01:57:00Z</dcterms:modified>
</cp:coreProperties>
</file>